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FA" w:rsidRPr="00740BCA" w:rsidRDefault="00D0730C" w:rsidP="00FF26FD">
      <w:pPr>
        <w:spacing w:line="276" w:lineRule="auto"/>
        <w:jc w:val="both"/>
        <w:rPr>
          <w:sz w:val="40"/>
          <w:szCs w:val="24"/>
        </w:rPr>
      </w:pPr>
      <w:r>
        <w:rPr>
          <w:sz w:val="40"/>
          <w:szCs w:val="24"/>
        </w:rPr>
        <w:t>December</w:t>
      </w:r>
      <w:r w:rsidR="00FF26FD">
        <w:rPr>
          <w:sz w:val="40"/>
          <w:szCs w:val="24"/>
        </w:rPr>
        <w:t xml:space="preserve"> 2024 </w:t>
      </w:r>
      <w:r w:rsidR="00B752FA" w:rsidRPr="00C4017C">
        <w:rPr>
          <w:sz w:val="40"/>
          <w:szCs w:val="24"/>
        </w:rPr>
        <w:t xml:space="preserve">Faith Fundamentals </w:t>
      </w:r>
      <w:r w:rsidR="00C4017C">
        <w:rPr>
          <w:sz w:val="40"/>
          <w:szCs w:val="24"/>
        </w:rPr>
        <w:t>Supplement</w:t>
      </w:r>
    </w:p>
    <w:p w:rsidR="00B752FA" w:rsidRPr="00740BCA" w:rsidRDefault="00B752FA" w:rsidP="00FF26FD">
      <w:pPr>
        <w:spacing w:line="276" w:lineRule="auto"/>
        <w:jc w:val="both"/>
        <w:rPr>
          <w:b/>
          <w:color w:val="C00000"/>
          <w:sz w:val="32"/>
          <w:szCs w:val="24"/>
        </w:rPr>
      </w:pPr>
      <w:r w:rsidRPr="00740BCA">
        <w:rPr>
          <w:b/>
          <w:color w:val="C00000"/>
          <w:sz w:val="32"/>
          <w:szCs w:val="24"/>
        </w:rPr>
        <w:t xml:space="preserve">Saint of the Month </w:t>
      </w:r>
    </w:p>
    <w:p w:rsidR="00911748" w:rsidRDefault="00E90425" w:rsidP="00911748">
      <w:r w:rsidRPr="00E90425">
        <w:rPr>
          <w:rFonts w:cs="Arial"/>
          <w:b/>
          <w:szCs w:val="24"/>
        </w:rPr>
        <w:t xml:space="preserve">St. </w:t>
      </w:r>
      <w:r w:rsidR="009A18E2">
        <w:rPr>
          <w:rFonts w:cs="Arial"/>
          <w:b/>
          <w:szCs w:val="24"/>
        </w:rPr>
        <w:t>Francis Xavier</w:t>
      </w:r>
      <w:r w:rsidRPr="00E90425">
        <w:rPr>
          <w:rFonts w:cs="Arial"/>
          <w:b/>
          <w:szCs w:val="24"/>
        </w:rPr>
        <w:t xml:space="preserve">, </w:t>
      </w:r>
      <w:r w:rsidR="009A18E2">
        <w:rPr>
          <w:rFonts w:cs="Arial"/>
          <w:b/>
          <w:szCs w:val="24"/>
        </w:rPr>
        <w:t xml:space="preserve">Missionary </w:t>
      </w:r>
      <w:r w:rsidRPr="00E90425">
        <w:rPr>
          <w:rFonts w:cs="Arial"/>
          <w:b/>
          <w:szCs w:val="24"/>
        </w:rPr>
        <w:t>(</w:t>
      </w:r>
      <w:proofErr w:type="spellStart"/>
      <w:r w:rsidRPr="00E90425">
        <w:rPr>
          <w:rFonts w:cs="Arial"/>
          <w:b/>
          <w:szCs w:val="24"/>
        </w:rPr>
        <w:t>Feastday</w:t>
      </w:r>
      <w:proofErr w:type="spellEnd"/>
      <w:r w:rsidRPr="00E90425">
        <w:rPr>
          <w:rFonts w:cs="Arial"/>
          <w:b/>
          <w:szCs w:val="24"/>
        </w:rPr>
        <w:t xml:space="preserve">, </w:t>
      </w:r>
      <w:r w:rsidR="009A18E2">
        <w:rPr>
          <w:rFonts w:cs="Arial"/>
          <w:b/>
          <w:szCs w:val="24"/>
        </w:rPr>
        <w:t>Dec 3</w:t>
      </w:r>
      <w:r w:rsidRPr="00E90425">
        <w:rPr>
          <w:rFonts w:cs="Arial"/>
          <w:b/>
          <w:szCs w:val="24"/>
        </w:rPr>
        <w:t xml:space="preserve">) </w:t>
      </w:r>
      <w:r w:rsidRPr="00E90425">
        <w:rPr>
          <w:rFonts w:cs="Arial"/>
          <w:szCs w:val="24"/>
        </w:rPr>
        <w:t xml:space="preserve">– </w:t>
      </w:r>
      <w:r w:rsidR="00911748">
        <w:t xml:space="preserve">St. Francis Xavier was born in 1506 to a noble family in the Kingdom of Navarre </w:t>
      </w:r>
      <w:r w:rsidR="000E0255">
        <w:t>in</w:t>
      </w:r>
      <w:r w:rsidR="00911748">
        <w:t xml:space="preserve"> Northern Spain. Not yet 20, he went to study at the University of Paris where he met St. Ignatius Loyola and became one of the 7 founders of the Jesuit order, which was established in 1540 by Pope Paul III. </w:t>
      </w:r>
    </w:p>
    <w:p w:rsidR="00E90425" w:rsidRPr="00911748" w:rsidRDefault="00911748" w:rsidP="00911748">
      <w:r>
        <w:t xml:space="preserve">When the king of Portugal wanted to send missionaries to India, St. Ignatius sent Francis with the immortal words, “Go, </w:t>
      </w:r>
      <w:proofErr w:type="gramStart"/>
      <w:r>
        <w:t>set</w:t>
      </w:r>
      <w:proofErr w:type="gramEnd"/>
      <w:r>
        <w:t xml:space="preserve"> the world on fire!” And so he did. For the next 12 years, Xavier traveled thousands of miles by primitive means of transpo</w:t>
      </w:r>
      <w:r w:rsidR="001435DA">
        <w:t>rtation to spread the Catholic F</w:t>
      </w:r>
      <w:r>
        <w:t xml:space="preserve">aith to millions of souls in Mozambique, India, Malaysia, Indonesia, and Japan. He never reached his desired destination of China because he died in 1552 on an island near Macau waiting for a ship to take him there. St. Francis Xavier is considered the patron saint of Catholic missionaries. </w:t>
      </w:r>
      <w:r w:rsidR="00E90425" w:rsidRPr="00E90425">
        <w:rPr>
          <w:rFonts w:eastAsia="Times New Roman" w:cs="Arial"/>
          <w:color w:val="333333"/>
          <w:szCs w:val="24"/>
        </w:rPr>
        <w:t xml:space="preserve"> </w:t>
      </w:r>
    </w:p>
    <w:p w:rsidR="00007894" w:rsidRPr="00740BCA" w:rsidRDefault="00007894" w:rsidP="00FF26FD">
      <w:pPr>
        <w:spacing w:line="276" w:lineRule="auto"/>
        <w:rPr>
          <w:b/>
          <w:color w:val="C00000"/>
          <w:sz w:val="32"/>
        </w:rPr>
      </w:pPr>
      <w:r w:rsidRPr="00740BCA">
        <w:rPr>
          <w:b/>
          <w:color w:val="C00000"/>
          <w:sz w:val="32"/>
        </w:rPr>
        <w:t xml:space="preserve">Catechism Connection </w:t>
      </w:r>
    </w:p>
    <w:p w:rsidR="00707C31" w:rsidRDefault="009A18E2" w:rsidP="00707C31">
      <w:r>
        <w:t xml:space="preserve">MISSIONARY </w:t>
      </w:r>
      <w:r w:rsidR="00911748">
        <w:t xml:space="preserve">CHARACTER OF THE </w:t>
      </w:r>
      <w:r>
        <w:t xml:space="preserve">CHURCH </w:t>
      </w:r>
      <w:r w:rsidR="007F21D9" w:rsidRPr="00707C31">
        <w:t>–</w:t>
      </w:r>
      <w:r w:rsidR="00F602BC" w:rsidRPr="00707C31">
        <w:t xml:space="preserve"> </w:t>
      </w:r>
      <w:r w:rsidR="00707C31">
        <w:t xml:space="preserve">The mission of the Church is rooted in the command of Christ before He ascended to heaven: </w:t>
      </w:r>
      <w:r w:rsidR="00707C31" w:rsidRPr="0049348F">
        <w:t>“Go therefore and make disciples of all nations, baptizing them in the name of the Father</w:t>
      </w:r>
      <w:r w:rsidR="00707C31">
        <w:t>,</w:t>
      </w:r>
      <w:r w:rsidR="00707C31" w:rsidRPr="0049348F">
        <w:t xml:space="preserve"> and of the son</w:t>
      </w:r>
      <w:r w:rsidR="00707C31">
        <w:t>,</w:t>
      </w:r>
      <w:r w:rsidR="00707C31" w:rsidRPr="0049348F">
        <w:t xml:space="preserve"> and of the Holy Spirit” (Mt 28:19).</w:t>
      </w:r>
      <w:r w:rsidR="00707C31">
        <w:t xml:space="preserve"> </w:t>
      </w:r>
    </w:p>
    <w:p w:rsidR="00707C31" w:rsidRDefault="00707C31" w:rsidP="00707C31">
      <w:r>
        <w:t xml:space="preserve">This command is often called “The Great Commission.” It is the way </w:t>
      </w:r>
      <w:r w:rsidR="00E50FDA">
        <w:t>Our Lord</w:t>
      </w:r>
      <w:r>
        <w:t xml:space="preserve"> “commits” His Church to the mission of evangelizing the nations, and the Church takes it seriously. </w:t>
      </w:r>
      <w:r w:rsidR="000E0255">
        <w:t xml:space="preserve">The Catholic Church has dozens of religious orders and societies explicitly devoted to sending missionaries to un-evangelized regions of the world. </w:t>
      </w:r>
      <w:r>
        <w:t xml:space="preserve"> </w:t>
      </w:r>
    </w:p>
    <w:p w:rsidR="00707C31" w:rsidRDefault="000E0255" w:rsidP="00707C31">
      <w:r>
        <w:t>We must never forget that the most effective way the Church evangelizes is through a personal encounter with Christ Himself:</w:t>
      </w:r>
    </w:p>
    <w:p w:rsidR="00707C31" w:rsidRPr="00E72DF6" w:rsidRDefault="00707C31" w:rsidP="00707C31">
      <w:pPr>
        <w:ind w:left="720"/>
        <w:rPr>
          <w:rFonts w:eastAsia="Times New Roman" w:cs="Arial"/>
          <w:color w:val="434849"/>
          <w:sz w:val="26"/>
          <w:szCs w:val="26"/>
        </w:rPr>
      </w:pPr>
      <w:r>
        <w:t>“S</w:t>
      </w:r>
      <w:r w:rsidRPr="004837D2">
        <w:t xml:space="preserve">ide by side with the </w:t>
      </w:r>
      <w:r>
        <w:t>[public]</w:t>
      </w:r>
      <w:r w:rsidRPr="004837D2">
        <w:t xml:space="preserve"> proclamation of the Gospel, the other form of transmission, the person-to-person one, remains valid and important. The Lord often used it (for example, with Nicodemus, Zacchaeus, the Samaritan woman, Simon the Pharisee), and so did the apostles.</w:t>
      </w:r>
      <w:r>
        <w:t>”</w:t>
      </w:r>
      <w:r w:rsidRPr="004837D2">
        <w:t xml:space="preserve"> </w:t>
      </w:r>
      <w:r>
        <w:t>(</w:t>
      </w:r>
      <w:r w:rsidR="000E0255">
        <w:t xml:space="preserve">Pope Paul VI, </w:t>
      </w:r>
      <w:proofErr w:type="spellStart"/>
      <w:r w:rsidR="000E0255" w:rsidRPr="004837D2">
        <w:rPr>
          <w:i/>
        </w:rPr>
        <w:t>Evangelii</w:t>
      </w:r>
      <w:proofErr w:type="spellEnd"/>
      <w:r w:rsidR="000E0255" w:rsidRPr="004837D2">
        <w:rPr>
          <w:i/>
        </w:rPr>
        <w:t xml:space="preserve"> </w:t>
      </w:r>
      <w:proofErr w:type="spellStart"/>
      <w:r w:rsidR="000E0255" w:rsidRPr="004837D2">
        <w:rPr>
          <w:i/>
        </w:rPr>
        <w:t>Nuntiandi</w:t>
      </w:r>
      <w:proofErr w:type="spellEnd"/>
      <w:r w:rsidR="000E0255">
        <w:rPr>
          <w:i/>
        </w:rPr>
        <w:t xml:space="preserve">, </w:t>
      </w:r>
      <w:r w:rsidR="000E0255">
        <w:t>46</w:t>
      </w:r>
      <w:r>
        <w:t xml:space="preserve">) </w:t>
      </w:r>
    </w:p>
    <w:p w:rsidR="00007894" w:rsidRPr="00740BCA" w:rsidRDefault="00007894" w:rsidP="00FF26FD">
      <w:pPr>
        <w:spacing w:line="276" w:lineRule="auto"/>
        <w:rPr>
          <w:b/>
          <w:color w:val="C00000"/>
          <w:sz w:val="32"/>
        </w:rPr>
      </w:pPr>
      <w:r w:rsidRPr="00740BCA">
        <w:rPr>
          <w:b/>
          <w:color w:val="C00000"/>
          <w:sz w:val="32"/>
        </w:rPr>
        <w:t>Back to Basics</w:t>
      </w:r>
    </w:p>
    <w:p w:rsidR="00707C31" w:rsidRDefault="00707C31" w:rsidP="00707C31">
      <w:pPr>
        <w:spacing w:line="276" w:lineRule="auto"/>
      </w:pPr>
      <w:r>
        <w:t>THE GREAT COMMISSION</w:t>
      </w:r>
      <w:r w:rsidRPr="008B6576">
        <w:t xml:space="preserve"> </w:t>
      </w:r>
      <w:r>
        <w:t xml:space="preserve">FOR US </w:t>
      </w:r>
      <w:r w:rsidRPr="00707C31">
        <w:t>–</w:t>
      </w:r>
      <w:r>
        <w:t xml:space="preserve"> Few are called to </w:t>
      </w:r>
      <w:r w:rsidR="000E0255">
        <w:t xml:space="preserve">be missionaries in </w:t>
      </w:r>
      <w:r>
        <w:t>foreign countries like Francis Xavier, but every Catholic can evangelize i</w:t>
      </w:r>
      <w:r w:rsidR="000E0255">
        <w:t>n his or her own way.</w:t>
      </w:r>
    </w:p>
    <w:p w:rsidR="00707C31" w:rsidRDefault="00707C31" w:rsidP="00707C31">
      <w:pPr>
        <w:spacing w:line="276" w:lineRule="auto"/>
      </w:pPr>
      <w:r w:rsidRPr="00D45558">
        <w:rPr>
          <w:b/>
        </w:rPr>
        <w:t>By Catholic Parenting</w:t>
      </w:r>
      <w:r>
        <w:t>: The primary means by w</w:t>
      </w:r>
      <w:r w:rsidR="001435DA">
        <w:t>hich the Church has spread the F</w:t>
      </w:r>
      <w:r>
        <w:t xml:space="preserve">aith throughout the centuries is </w:t>
      </w:r>
      <w:r w:rsidR="000E0255">
        <w:t>by</w:t>
      </w:r>
      <w:r>
        <w:t xml:space="preserve"> the Catholic family! This requires parents to be the first </w:t>
      </w:r>
      <w:r w:rsidR="00E50FDA">
        <w:t xml:space="preserve">and best </w:t>
      </w:r>
      <w:r w:rsidR="001435DA">
        <w:t>communicators of the F</w:t>
      </w:r>
      <w:r>
        <w:t xml:space="preserve">aith to their children by word and example. </w:t>
      </w:r>
    </w:p>
    <w:p w:rsidR="00707C31" w:rsidRDefault="00707C31" w:rsidP="00707C31">
      <w:pPr>
        <w:spacing w:line="276" w:lineRule="auto"/>
      </w:pPr>
      <w:r w:rsidRPr="00D45558">
        <w:rPr>
          <w:b/>
        </w:rPr>
        <w:lastRenderedPageBreak/>
        <w:t>By Teaching:</w:t>
      </w:r>
      <w:r>
        <w:t xml:space="preserve"> Every parish community is in dire need of men and women who will serve in basic catechism programs to hand on the Catholic Faith to children and adult converts. </w:t>
      </w:r>
    </w:p>
    <w:p w:rsidR="00707C31" w:rsidRDefault="00707C31" w:rsidP="00707C31">
      <w:pPr>
        <w:spacing w:line="276" w:lineRule="auto"/>
      </w:pPr>
      <w:r w:rsidRPr="00D45558">
        <w:rPr>
          <w:b/>
        </w:rPr>
        <w:t xml:space="preserve">By </w:t>
      </w:r>
      <w:r>
        <w:rPr>
          <w:b/>
        </w:rPr>
        <w:t>Witness</w:t>
      </w:r>
      <w:r w:rsidRPr="00D45558">
        <w:rPr>
          <w:b/>
        </w:rPr>
        <w:t>:</w:t>
      </w:r>
      <w:r>
        <w:t xml:space="preserve"> When we befriend </w:t>
      </w:r>
      <w:r w:rsidR="000E0255">
        <w:t>those</w:t>
      </w:r>
      <w:r w:rsidR="001435DA">
        <w:t xml:space="preserve"> who are not of the Catholic F</w:t>
      </w:r>
      <w:r>
        <w:t xml:space="preserve">aith, we show them by our conversations and actions the immense blessings of </w:t>
      </w:r>
      <w:r w:rsidR="00E50FDA">
        <w:t>living a</w:t>
      </w:r>
      <w:r>
        <w:t xml:space="preserve"> life of grace and belonging to the Church that Christ founded. </w:t>
      </w:r>
    </w:p>
    <w:p w:rsidR="00707C31" w:rsidRPr="007E3A28" w:rsidRDefault="00707C31" w:rsidP="00707C31">
      <w:pPr>
        <w:spacing w:line="276" w:lineRule="auto"/>
      </w:pPr>
      <w:r w:rsidRPr="00D45558">
        <w:rPr>
          <w:b/>
        </w:rPr>
        <w:t>By Prayer and Sacrifice:</w:t>
      </w:r>
      <w:r>
        <w:t xml:space="preserve"> Even if we are not literal martyrs for the Faith, our prayers </w:t>
      </w:r>
      <w:r w:rsidR="00E50FDA">
        <w:t xml:space="preserve">and </w:t>
      </w:r>
      <w:r>
        <w:t xml:space="preserve">sacrifices for others can have a profound effect on their souls over time and lead them to the Truth of Christ. </w:t>
      </w:r>
    </w:p>
    <w:p w:rsidR="004B420F" w:rsidRDefault="00707C31" w:rsidP="00707C31">
      <w:pPr>
        <w:spacing w:after="0" w:line="276" w:lineRule="auto"/>
        <w:jc w:val="center"/>
      </w:pPr>
      <w:r w:rsidRPr="000E0255">
        <w:t xml:space="preserve"> </w:t>
      </w:r>
      <w:r w:rsidR="00BA09FC" w:rsidRPr="00E50FDA">
        <w:rPr>
          <w:i/>
        </w:rPr>
        <w:t>“</w:t>
      </w:r>
      <w:r w:rsidR="000E0255" w:rsidRPr="00E50FDA">
        <w:rPr>
          <w:i/>
        </w:rPr>
        <w:t>Y</w:t>
      </w:r>
      <w:r w:rsidR="000E0255" w:rsidRPr="00E50FDA">
        <w:rPr>
          <w:rStyle w:val="txt"/>
          <w:i/>
        </w:rPr>
        <w:t>ou will be my witnesses in Jerusalem, throughout Judea and Samaria, and to the ends of the earth.”</w:t>
      </w:r>
      <w:r w:rsidR="00BA09FC" w:rsidRPr="003A6F38">
        <w:t xml:space="preserve"> (</w:t>
      </w:r>
      <w:r w:rsidR="000E0255">
        <w:t xml:space="preserve">Acts </w:t>
      </w:r>
      <w:r w:rsidR="003A6F38" w:rsidRPr="003A6F38">
        <w:t>1:8</w:t>
      </w:r>
      <w:r w:rsidR="00BA09FC" w:rsidRPr="003A6F38">
        <w:t>)</w:t>
      </w:r>
    </w:p>
    <w:p w:rsidR="00BA09FC" w:rsidRPr="00B752FA" w:rsidRDefault="00BA09FC" w:rsidP="00FF26FD">
      <w:pPr>
        <w:spacing w:line="276" w:lineRule="auto"/>
        <w:jc w:val="center"/>
      </w:pPr>
      <w:r>
        <w:t>-----------------------------</w:t>
      </w:r>
    </w:p>
    <w:p w:rsidR="00F50561" w:rsidRPr="00BA09FC" w:rsidRDefault="004B420F" w:rsidP="00FF26FD">
      <w:pPr>
        <w:spacing w:line="276" w:lineRule="auto"/>
        <w:jc w:val="center"/>
        <w:rPr>
          <w:rFonts w:cs="Arial"/>
          <w:sz w:val="22"/>
          <w:szCs w:val="24"/>
        </w:rPr>
      </w:pPr>
      <w:r w:rsidRPr="00BA09FC">
        <w:rPr>
          <w:rFonts w:cs="Arial"/>
          <w:sz w:val="22"/>
          <w:szCs w:val="24"/>
        </w:rPr>
        <w:t xml:space="preserve">The </w:t>
      </w:r>
      <w:r w:rsidRPr="00BA09FC">
        <w:rPr>
          <w:rFonts w:cs="Arial"/>
          <w:i/>
          <w:sz w:val="22"/>
          <w:szCs w:val="24"/>
        </w:rPr>
        <w:t>Prayers in the Pew</w:t>
      </w:r>
      <w:r w:rsidRPr="00BA09FC">
        <w:rPr>
          <w:rFonts w:cs="Arial"/>
          <w:sz w:val="22"/>
          <w:szCs w:val="24"/>
        </w:rPr>
        <w:t xml:space="preserve"> monthly newsletter and </w:t>
      </w:r>
      <w:r w:rsidRPr="00BA09FC">
        <w:rPr>
          <w:rFonts w:cs="Arial"/>
          <w:i/>
          <w:sz w:val="22"/>
          <w:szCs w:val="24"/>
        </w:rPr>
        <w:t>Faith Fundamentals</w:t>
      </w:r>
      <w:r w:rsidR="00314A7B" w:rsidRPr="00BA09FC">
        <w:rPr>
          <w:rFonts w:cs="Arial"/>
          <w:sz w:val="22"/>
          <w:szCs w:val="24"/>
        </w:rPr>
        <w:t xml:space="preserve"> s</w:t>
      </w:r>
      <w:r w:rsidRPr="00BA09FC">
        <w:rPr>
          <w:rFonts w:cs="Arial"/>
          <w:sz w:val="22"/>
          <w:szCs w:val="24"/>
        </w:rPr>
        <w:t xml:space="preserve">upplement are publications of </w:t>
      </w:r>
      <w:proofErr w:type="spellStart"/>
      <w:r w:rsidRPr="00BA09FC">
        <w:rPr>
          <w:rFonts w:cs="Arial"/>
          <w:sz w:val="22"/>
          <w:szCs w:val="24"/>
        </w:rPr>
        <w:t>SitStandKneel</w:t>
      </w:r>
      <w:proofErr w:type="spellEnd"/>
      <w:r w:rsidRPr="00BA09FC">
        <w:rPr>
          <w:rFonts w:cs="Arial"/>
          <w:sz w:val="22"/>
          <w:szCs w:val="24"/>
        </w:rPr>
        <w:t xml:space="preserve"> Partners, San Diego, CA. Visit us at wws.sitstandkneel.com for our prayer cards, novenas, and online newsletters. </w:t>
      </w:r>
    </w:p>
    <w:p w:rsidR="00F75BAE" w:rsidRPr="003810C1" w:rsidRDefault="004B420F" w:rsidP="003810C1">
      <w:pPr>
        <w:spacing w:line="276" w:lineRule="auto"/>
        <w:jc w:val="center"/>
        <w:rPr>
          <w:rFonts w:cs="Arial"/>
          <w:sz w:val="22"/>
          <w:szCs w:val="24"/>
        </w:rPr>
      </w:pPr>
      <w:r w:rsidRPr="00BA09FC">
        <w:rPr>
          <w:rFonts w:cs="Arial"/>
          <w:i/>
          <w:sz w:val="22"/>
          <w:szCs w:val="24"/>
        </w:rPr>
        <w:t>Helping Catholics to Learn, Live, and Love their Faith.</w:t>
      </w:r>
      <w:bookmarkStart w:id="0" w:name="_GoBack"/>
      <w:bookmarkEnd w:id="0"/>
    </w:p>
    <w:sectPr w:rsidR="00F75BAE" w:rsidRPr="003810C1" w:rsidSect="003810C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D9"/>
    <w:rsid w:val="000046A3"/>
    <w:rsid w:val="00007894"/>
    <w:rsid w:val="000A5DB4"/>
    <w:rsid w:val="000E0255"/>
    <w:rsid w:val="00114A3A"/>
    <w:rsid w:val="001435DA"/>
    <w:rsid w:val="00144662"/>
    <w:rsid w:val="00170F2C"/>
    <w:rsid w:val="00194BE4"/>
    <w:rsid w:val="001C7AD7"/>
    <w:rsid w:val="00206B27"/>
    <w:rsid w:val="00206B32"/>
    <w:rsid w:val="00230559"/>
    <w:rsid w:val="002420CF"/>
    <w:rsid w:val="0025379F"/>
    <w:rsid w:val="00303B40"/>
    <w:rsid w:val="00314A7B"/>
    <w:rsid w:val="00345DBA"/>
    <w:rsid w:val="003704C6"/>
    <w:rsid w:val="003810C1"/>
    <w:rsid w:val="003875F5"/>
    <w:rsid w:val="003A6F38"/>
    <w:rsid w:val="004B420F"/>
    <w:rsid w:val="004D6016"/>
    <w:rsid w:val="005758BE"/>
    <w:rsid w:val="00575B90"/>
    <w:rsid w:val="005812E9"/>
    <w:rsid w:val="005C5136"/>
    <w:rsid w:val="00605F7E"/>
    <w:rsid w:val="00634D0A"/>
    <w:rsid w:val="00707C31"/>
    <w:rsid w:val="00740BCA"/>
    <w:rsid w:val="0075033A"/>
    <w:rsid w:val="007B26DD"/>
    <w:rsid w:val="007E3A28"/>
    <w:rsid w:val="007F21D9"/>
    <w:rsid w:val="007F31F4"/>
    <w:rsid w:val="008737B6"/>
    <w:rsid w:val="00874517"/>
    <w:rsid w:val="008B0407"/>
    <w:rsid w:val="008B6576"/>
    <w:rsid w:val="008D0AA3"/>
    <w:rsid w:val="008E0295"/>
    <w:rsid w:val="00911748"/>
    <w:rsid w:val="00972D7D"/>
    <w:rsid w:val="009A18E2"/>
    <w:rsid w:val="009E2870"/>
    <w:rsid w:val="00A26122"/>
    <w:rsid w:val="00B03B31"/>
    <w:rsid w:val="00B752FA"/>
    <w:rsid w:val="00BA09FC"/>
    <w:rsid w:val="00C05283"/>
    <w:rsid w:val="00C4017C"/>
    <w:rsid w:val="00CA3B5E"/>
    <w:rsid w:val="00CE2F62"/>
    <w:rsid w:val="00D0730C"/>
    <w:rsid w:val="00D13891"/>
    <w:rsid w:val="00D45AA5"/>
    <w:rsid w:val="00D7416F"/>
    <w:rsid w:val="00E20B36"/>
    <w:rsid w:val="00E50FDA"/>
    <w:rsid w:val="00E90425"/>
    <w:rsid w:val="00E92B57"/>
    <w:rsid w:val="00ED273F"/>
    <w:rsid w:val="00F31E3B"/>
    <w:rsid w:val="00F50561"/>
    <w:rsid w:val="00F602BC"/>
    <w:rsid w:val="00F75BAE"/>
    <w:rsid w:val="00F9647A"/>
    <w:rsid w:val="00FC0701"/>
    <w:rsid w:val="00FF26FD"/>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6197-B075-4880-9AD3-F238743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CA3B5E"/>
  </w:style>
  <w:style w:type="character" w:styleId="Hyperlink">
    <w:name w:val="Hyperlink"/>
    <w:basedOn w:val="DefaultParagraphFont"/>
    <w:uiPriority w:val="99"/>
    <w:unhideWhenUsed/>
    <w:rsid w:val="00CA3B5E"/>
    <w:rPr>
      <w:color w:val="0000FF"/>
      <w:u w:val="single"/>
    </w:rPr>
  </w:style>
  <w:style w:type="character" w:customStyle="1" w:styleId="bcv">
    <w:name w:val="bcv"/>
    <w:basedOn w:val="DefaultParagraphFont"/>
    <w:rsid w:val="00CA3B5E"/>
  </w:style>
  <w:style w:type="paragraph" w:styleId="NormalWeb">
    <w:name w:val="Normal (Web)"/>
    <w:basedOn w:val="Normal"/>
    <w:uiPriority w:val="99"/>
    <w:semiHidden/>
    <w:unhideWhenUsed/>
    <w:rsid w:val="008B657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21287">
      <w:bodyDiv w:val="1"/>
      <w:marLeft w:val="0"/>
      <w:marRight w:val="0"/>
      <w:marTop w:val="0"/>
      <w:marBottom w:val="0"/>
      <w:divBdr>
        <w:top w:val="none" w:sz="0" w:space="0" w:color="auto"/>
        <w:left w:val="none" w:sz="0" w:space="0" w:color="auto"/>
        <w:bottom w:val="none" w:sz="0" w:space="0" w:color="auto"/>
        <w:right w:val="none" w:sz="0" w:space="0" w:color="auto"/>
      </w:divBdr>
      <w:divsChild>
        <w:div w:id="751657857">
          <w:marLeft w:val="0"/>
          <w:marRight w:val="0"/>
          <w:marTop w:val="0"/>
          <w:marBottom w:val="0"/>
          <w:divBdr>
            <w:top w:val="none" w:sz="0" w:space="0" w:color="auto"/>
            <w:left w:val="none" w:sz="0" w:space="0" w:color="auto"/>
            <w:bottom w:val="none" w:sz="0" w:space="0" w:color="auto"/>
            <w:right w:val="none" w:sz="0" w:space="0" w:color="auto"/>
          </w:divBdr>
        </w:div>
        <w:div w:id="1799029865">
          <w:marLeft w:val="0"/>
          <w:marRight w:val="0"/>
          <w:marTop w:val="0"/>
          <w:marBottom w:val="0"/>
          <w:divBdr>
            <w:top w:val="none" w:sz="0" w:space="0" w:color="auto"/>
            <w:left w:val="none" w:sz="0" w:space="0" w:color="auto"/>
            <w:bottom w:val="none" w:sz="0" w:space="0" w:color="auto"/>
            <w:right w:val="none" w:sz="0" w:space="0" w:color="auto"/>
          </w:divBdr>
        </w:div>
      </w:divsChild>
    </w:div>
    <w:div w:id="1507593871">
      <w:bodyDiv w:val="1"/>
      <w:marLeft w:val="0"/>
      <w:marRight w:val="0"/>
      <w:marTop w:val="0"/>
      <w:marBottom w:val="0"/>
      <w:divBdr>
        <w:top w:val="none" w:sz="0" w:space="0" w:color="auto"/>
        <w:left w:val="none" w:sz="0" w:space="0" w:color="auto"/>
        <w:bottom w:val="none" w:sz="0" w:space="0" w:color="auto"/>
        <w:right w:val="none" w:sz="0" w:space="0" w:color="auto"/>
      </w:divBdr>
      <w:divsChild>
        <w:div w:id="42442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Darcy</dc:creator>
  <cp:keywords/>
  <dc:description/>
  <cp:lastModifiedBy>Microsoft account</cp:lastModifiedBy>
  <cp:revision>9</cp:revision>
  <dcterms:created xsi:type="dcterms:W3CDTF">2024-11-14T17:00:00Z</dcterms:created>
  <dcterms:modified xsi:type="dcterms:W3CDTF">2024-11-18T16:08:00Z</dcterms:modified>
</cp:coreProperties>
</file>