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D27" w:rsidRPr="008A22A4" w:rsidRDefault="00655D27" w:rsidP="00655D27">
      <w:pPr>
        <w:spacing w:line="276" w:lineRule="auto"/>
        <w:rPr>
          <w:rFonts w:ascii="Arial" w:hAnsi="Arial" w:cs="Arial"/>
          <w:b/>
          <w:sz w:val="36"/>
        </w:rPr>
      </w:pPr>
      <w:r w:rsidRPr="008A22A4">
        <w:rPr>
          <w:rFonts w:ascii="Arial" w:hAnsi="Arial" w:cs="Arial"/>
          <w:b/>
          <w:sz w:val="36"/>
        </w:rPr>
        <w:t xml:space="preserve">Monthly Newsletter Content </w:t>
      </w:r>
      <w:r w:rsidRPr="008A22A4">
        <w:rPr>
          <w:rFonts w:ascii="Arial" w:hAnsi="Arial" w:cs="Arial"/>
          <w:b/>
          <w:sz w:val="36"/>
          <w:highlight w:val="green"/>
        </w:rPr>
        <w:t>November 2024</w:t>
      </w:r>
    </w:p>
    <w:p w:rsidR="00655D27" w:rsidRPr="008A22A4" w:rsidRDefault="00655D27" w:rsidP="00655D27">
      <w:pPr>
        <w:spacing w:line="276" w:lineRule="auto"/>
        <w:rPr>
          <w:rFonts w:ascii="Arial" w:hAnsi="Arial" w:cs="Arial"/>
          <w:sz w:val="24"/>
          <w:szCs w:val="24"/>
        </w:rPr>
      </w:pPr>
      <w:r w:rsidRPr="008A22A4">
        <w:rPr>
          <w:rFonts w:ascii="Arial" w:hAnsi="Arial" w:cs="Arial"/>
          <w:sz w:val="24"/>
          <w:szCs w:val="24"/>
          <w:u w:val="single"/>
        </w:rPr>
        <w:t>Theme</w:t>
      </w:r>
      <w:r w:rsidRPr="008A22A4">
        <w:rPr>
          <w:rFonts w:ascii="Arial" w:hAnsi="Arial" w:cs="Arial"/>
          <w:sz w:val="24"/>
          <w:szCs w:val="24"/>
        </w:rPr>
        <w:t>: Prayer for the Deceased; Purgatory</w:t>
      </w:r>
    </w:p>
    <w:p w:rsidR="00655D27" w:rsidRPr="008A22A4" w:rsidRDefault="00655D27" w:rsidP="00655D27">
      <w:pPr>
        <w:spacing w:after="0" w:line="276" w:lineRule="auto"/>
        <w:rPr>
          <w:rFonts w:ascii="Arial" w:hAnsi="Arial" w:cs="Arial"/>
          <w:sz w:val="24"/>
          <w:szCs w:val="24"/>
        </w:rPr>
      </w:pPr>
    </w:p>
    <w:p w:rsidR="00655D27" w:rsidRPr="008A22A4" w:rsidRDefault="00655D27" w:rsidP="00655D27">
      <w:pPr>
        <w:spacing w:line="276" w:lineRule="auto"/>
        <w:rPr>
          <w:rFonts w:ascii="Arial" w:hAnsi="Arial" w:cs="Arial"/>
          <w:b/>
          <w:sz w:val="36"/>
          <w:szCs w:val="24"/>
        </w:rPr>
      </w:pPr>
      <w:r w:rsidRPr="008A22A4">
        <w:rPr>
          <w:rFonts w:ascii="Arial" w:hAnsi="Arial" w:cs="Arial"/>
          <w:b/>
          <w:sz w:val="36"/>
          <w:szCs w:val="24"/>
        </w:rPr>
        <w:t xml:space="preserve">Faith in Action Calendar </w:t>
      </w:r>
      <w:r w:rsidRPr="008A22A4">
        <w:rPr>
          <w:rFonts w:ascii="Arial" w:hAnsi="Arial" w:cs="Arial"/>
          <w:b/>
          <w:sz w:val="36"/>
        </w:rPr>
        <w:t>/ Highlights</w:t>
      </w:r>
    </w:p>
    <w:p w:rsidR="00C2764C" w:rsidRPr="008A22A4" w:rsidRDefault="00240D29" w:rsidP="00240D29">
      <w:pPr>
        <w:spacing w:line="276" w:lineRule="auto"/>
        <w:rPr>
          <w:rFonts w:ascii="Arial" w:hAnsi="Arial" w:cs="Arial"/>
          <w:sz w:val="24"/>
        </w:rPr>
      </w:pPr>
      <w:r w:rsidRPr="008A22A4">
        <w:rPr>
          <w:rFonts w:ascii="Arial" w:hAnsi="Arial" w:cs="Arial"/>
          <w:sz w:val="24"/>
        </w:rPr>
        <w:t xml:space="preserve">Sunday, November </w:t>
      </w:r>
      <w:r w:rsidR="00C2764C" w:rsidRPr="008A22A4">
        <w:rPr>
          <w:rFonts w:ascii="Arial" w:hAnsi="Arial" w:cs="Arial"/>
          <w:sz w:val="24"/>
        </w:rPr>
        <w:t>10 – St. Leo the Great, Pope</w:t>
      </w:r>
    </w:p>
    <w:p w:rsidR="00C2764C" w:rsidRPr="008A22A4" w:rsidRDefault="00240D29" w:rsidP="00240D29">
      <w:pPr>
        <w:spacing w:line="276" w:lineRule="auto"/>
        <w:rPr>
          <w:rFonts w:ascii="Arial" w:hAnsi="Arial" w:cs="Arial"/>
          <w:sz w:val="24"/>
        </w:rPr>
      </w:pPr>
      <w:r w:rsidRPr="008A22A4">
        <w:rPr>
          <w:rFonts w:ascii="Arial" w:hAnsi="Arial" w:cs="Arial"/>
          <w:sz w:val="24"/>
        </w:rPr>
        <w:t xml:space="preserve">Saturday, November </w:t>
      </w:r>
      <w:r w:rsidR="00C2764C" w:rsidRPr="008A22A4">
        <w:rPr>
          <w:rFonts w:ascii="Arial" w:hAnsi="Arial" w:cs="Arial"/>
          <w:sz w:val="24"/>
        </w:rPr>
        <w:t>23 – Blessed Miguel Augustin Pro, Priest and Martyr</w:t>
      </w:r>
    </w:p>
    <w:p w:rsidR="00240D29" w:rsidRPr="008A22A4" w:rsidRDefault="00240D29" w:rsidP="00240D29">
      <w:pPr>
        <w:spacing w:line="276" w:lineRule="auto"/>
        <w:rPr>
          <w:rFonts w:ascii="Arial" w:hAnsi="Arial" w:cs="Arial"/>
          <w:sz w:val="24"/>
        </w:rPr>
      </w:pPr>
      <w:r w:rsidRPr="008A22A4">
        <w:rPr>
          <w:rFonts w:ascii="Arial" w:hAnsi="Arial" w:cs="Arial"/>
          <w:sz w:val="24"/>
        </w:rPr>
        <w:t>Sunday, November 24 – SOLEMNITY OF CHRIST THE KING</w:t>
      </w:r>
    </w:p>
    <w:p w:rsidR="00655D27" w:rsidRPr="008A22A4" w:rsidRDefault="00655D27" w:rsidP="00655D27">
      <w:pPr>
        <w:spacing w:before="100" w:beforeAutospacing="1" w:line="276" w:lineRule="auto"/>
        <w:rPr>
          <w:rFonts w:ascii="Arial" w:hAnsi="Arial" w:cs="Arial"/>
          <w:b/>
          <w:sz w:val="36"/>
          <w:szCs w:val="24"/>
        </w:rPr>
      </w:pPr>
      <w:r w:rsidRPr="008A22A4">
        <w:rPr>
          <w:rFonts w:ascii="Arial" w:hAnsi="Arial" w:cs="Arial"/>
          <w:b/>
          <w:sz w:val="36"/>
          <w:szCs w:val="24"/>
        </w:rPr>
        <w:t xml:space="preserve">Page Content </w:t>
      </w:r>
    </w:p>
    <w:p w:rsidR="00655D27" w:rsidRPr="008A22A4" w:rsidRDefault="00655D27" w:rsidP="00655D27">
      <w:pPr>
        <w:spacing w:line="276" w:lineRule="auto"/>
        <w:rPr>
          <w:rFonts w:ascii="Arial" w:hAnsi="Arial" w:cs="Arial"/>
          <w:b/>
          <w:color w:val="0000FF"/>
          <w:sz w:val="24"/>
        </w:rPr>
      </w:pPr>
      <w:r w:rsidRPr="008A22A4">
        <w:rPr>
          <w:rFonts w:ascii="Arial" w:hAnsi="Arial" w:cs="Arial"/>
          <w:b/>
          <w:color w:val="0000FF"/>
          <w:sz w:val="24"/>
          <w:u w:val="single"/>
        </w:rPr>
        <w:t>Monthly Synopsis</w:t>
      </w:r>
      <w:r w:rsidRPr="008A22A4">
        <w:rPr>
          <w:rFonts w:ascii="Arial" w:hAnsi="Arial" w:cs="Arial"/>
          <w:b/>
          <w:color w:val="0000FF"/>
          <w:sz w:val="24"/>
        </w:rPr>
        <w:t xml:space="preserve">: </w:t>
      </w:r>
    </w:p>
    <w:p w:rsidR="00655D27" w:rsidRPr="008A22A4" w:rsidRDefault="00655D27" w:rsidP="00655D27">
      <w:pPr>
        <w:spacing w:line="276" w:lineRule="auto"/>
        <w:rPr>
          <w:rFonts w:ascii="Arial" w:hAnsi="Arial" w:cs="Arial"/>
          <w:sz w:val="24"/>
        </w:rPr>
      </w:pPr>
      <w:r w:rsidRPr="008A22A4">
        <w:rPr>
          <w:rFonts w:ascii="Arial" w:hAnsi="Arial" w:cs="Arial"/>
          <w:b/>
          <w:sz w:val="24"/>
        </w:rPr>
        <w:t>November 202</w:t>
      </w:r>
      <w:r w:rsidR="00C2764C" w:rsidRPr="008A22A4">
        <w:rPr>
          <w:rFonts w:ascii="Arial" w:hAnsi="Arial" w:cs="Arial"/>
          <w:b/>
          <w:sz w:val="24"/>
        </w:rPr>
        <w:t>4</w:t>
      </w:r>
      <w:r w:rsidRPr="008A22A4">
        <w:rPr>
          <w:rFonts w:ascii="Arial" w:hAnsi="Arial" w:cs="Arial"/>
          <w:sz w:val="24"/>
        </w:rPr>
        <w:t xml:space="preserve"> – Catholics believe in the reality of purification after death, which we call Purgatory. We take it as a serious obligation to pray for the deceased who have gone before us. This is the Church’s liturgical focus in November. We live with confident hope that those who die in Christ will one day experience the grace of the Resurrection, which is our hope too! </w:t>
      </w:r>
    </w:p>
    <w:p w:rsidR="00655D27" w:rsidRPr="008A22A4" w:rsidRDefault="00655D27" w:rsidP="00655D27">
      <w:pPr>
        <w:spacing w:line="276" w:lineRule="auto"/>
        <w:rPr>
          <w:rFonts w:ascii="Arial" w:hAnsi="Arial" w:cs="Arial"/>
          <w:b/>
          <w:color w:val="0000FF"/>
          <w:sz w:val="24"/>
        </w:rPr>
      </w:pPr>
      <w:r w:rsidRPr="008A22A4">
        <w:rPr>
          <w:rFonts w:ascii="Arial" w:hAnsi="Arial" w:cs="Arial"/>
          <w:b/>
          <w:color w:val="0000FF"/>
          <w:sz w:val="24"/>
          <w:u w:val="single"/>
        </w:rPr>
        <w:t>Backgrounder</w:t>
      </w:r>
      <w:r w:rsidRPr="008A22A4">
        <w:rPr>
          <w:rFonts w:ascii="Arial" w:hAnsi="Arial" w:cs="Arial"/>
          <w:b/>
          <w:color w:val="0000FF"/>
          <w:sz w:val="24"/>
        </w:rPr>
        <w:t xml:space="preserve">: </w:t>
      </w:r>
    </w:p>
    <w:p w:rsidR="00655D27" w:rsidRPr="008A22A4" w:rsidRDefault="00655D27" w:rsidP="00655D27">
      <w:pPr>
        <w:spacing w:line="276" w:lineRule="auto"/>
        <w:rPr>
          <w:rFonts w:ascii="Arial" w:hAnsi="Arial" w:cs="Arial"/>
          <w:b/>
          <w:sz w:val="36"/>
          <w:szCs w:val="24"/>
        </w:rPr>
      </w:pPr>
      <w:r w:rsidRPr="008A22A4">
        <w:rPr>
          <w:rFonts w:ascii="Arial" w:hAnsi="Arial" w:cs="Arial"/>
          <w:b/>
          <w:sz w:val="36"/>
          <w:szCs w:val="24"/>
        </w:rPr>
        <w:t>Prayer for the Deceased</w:t>
      </w:r>
    </w:p>
    <w:p w:rsidR="00655D27" w:rsidRPr="008A22A4" w:rsidRDefault="00655D27" w:rsidP="00655D27">
      <w:pPr>
        <w:rPr>
          <w:rFonts w:ascii="Arial" w:hAnsi="Arial" w:cs="Arial"/>
          <w:sz w:val="24"/>
        </w:rPr>
      </w:pPr>
      <w:r w:rsidRPr="008A22A4">
        <w:rPr>
          <w:rFonts w:ascii="Arial" w:hAnsi="Arial" w:cs="Arial"/>
          <w:sz w:val="24"/>
        </w:rPr>
        <w:t>Following the feast of All Saints on November 1</w:t>
      </w:r>
      <w:r w:rsidR="00C2764C" w:rsidRPr="008A22A4">
        <w:rPr>
          <w:rFonts w:ascii="Arial" w:hAnsi="Arial" w:cs="Arial"/>
          <w:sz w:val="24"/>
        </w:rPr>
        <w:t>st</w:t>
      </w:r>
      <w:r w:rsidRPr="008A22A4">
        <w:rPr>
          <w:rFonts w:ascii="Arial" w:hAnsi="Arial" w:cs="Arial"/>
          <w:sz w:val="24"/>
        </w:rPr>
        <w:t xml:space="preserve"> ea</w:t>
      </w:r>
      <w:r w:rsidR="00F463EA">
        <w:rPr>
          <w:rFonts w:ascii="Arial" w:hAnsi="Arial" w:cs="Arial"/>
          <w:sz w:val="24"/>
        </w:rPr>
        <w:t>ch year, we celebrate All Souls</w:t>
      </w:r>
      <w:r w:rsidRPr="008A22A4">
        <w:rPr>
          <w:rFonts w:ascii="Arial" w:hAnsi="Arial" w:cs="Arial"/>
          <w:sz w:val="24"/>
        </w:rPr>
        <w:t xml:space="preserve"> Day on November 2</w:t>
      </w:r>
      <w:r w:rsidR="00C2764C" w:rsidRPr="008A22A4">
        <w:rPr>
          <w:rFonts w:ascii="Arial" w:hAnsi="Arial" w:cs="Arial"/>
          <w:sz w:val="24"/>
        </w:rPr>
        <w:t>nd</w:t>
      </w:r>
      <w:r w:rsidRPr="008A22A4">
        <w:rPr>
          <w:rFonts w:ascii="Arial" w:hAnsi="Arial" w:cs="Arial"/>
          <w:sz w:val="24"/>
        </w:rPr>
        <w:t xml:space="preserve">, where we pray for those whom the Church calls the “holy souls”. In this, we recognize that the souls of the deceased </w:t>
      </w:r>
      <w:r w:rsidRPr="008A22A4">
        <w:rPr>
          <w:rFonts w:ascii="Arial" w:hAnsi="Arial" w:cs="Arial"/>
          <w:i/>
          <w:sz w:val="24"/>
        </w:rPr>
        <w:t>have already been saved</w:t>
      </w:r>
      <w:r w:rsidRPr="008A22A4">
        <w:rPr>
          <w:rFonts w:ascii="Arial" w:hAnsi="Arial" w:cs="Arial"/>
          <w:sz w:val="24"/>
        </w:rPr>
        <w:t>. They are “holy souls” in the sense that they belong to Christ and are assured of the promise of Heaven.</w:t>
      </w:r>
    </w:p>
    <w:p w:rsidR="00655D27" w:rsidRPr="008A22A4" w:rsidRDefault="00655D27" w:rsidP="00655D27">
      <w:pPr>
        <w:rPr>
          <w:rFonts w:ascii="Arial" w:hAnsi="Arial" w:cs="Arial"/>
          <w:sz w:val="24"/>
        </w:rPr>
      </w:pPr>
      <w:r w:rsidRPr="008A22A4">
        <w:rPr>
          <w:rFonts w:ascii="Arial" w:hAnsi="Arial" w:cs="Arial"/>
          <w:sz w:val="24"/>
        </w:rPr>
        <w:t xml:space="preserve">The Catholic belief in Purgatory is an ancient doctrine that has its roots in the Jewish </w:t>
      </w:r>
      <w:proofErr w:type="spellStart"/>
      <w:r w:rsidRPr="008A22A4">
        <w:rPr>
          <w:rFonts w:ascii="Arial" w:hAnsi="Arial" w:cs="Arial"/>
          <w:i/>
          <w:sz w:val="24"/>
        </w:rPr>
        <w:t>Haggadah</w:t>
      </w:r>
      <w:proofErr w:type="spellEnd"/>
      <w:r w:rsidRPr="008A22A4">
        <w:rPr>
          <w:rFonts w:ascii="Arial" w:hAnsi="Arial" w:cs="Arial"/>
          <w:sz w:val="24"/>
        </w:rPr>
        <w:t xml:space="preserve">, the </w:t>
      </w:r>
      <w:proofErr w:type="spellStart"/>
      <w:r w:rsidRPr="008A22A4">
        <w:rPr>
          <w:rFonts w:ascii="Arial" w:hAnsi="Arial" w:cs="Arial"/>
          <w:sz w:val="24"/>
        </w:rPr>
        <w:t>mourning</w:t>
      </w:r>
      <w:proofErr w:type="spellEnd"/>
      <w:r w:rsidRPr="008A22A4">
        <w:rPr>
          <w:rFonts w:ascii="Arial" w:hAnsi="Arial" w:cs="Arial"/>
          <w:sz w:val="24"/>
        </w:rPr>
        <w:t xml:space="preserve"> prayers for the dead. Based on the Second Book of Maccabees (Chapter 12), the Jews believe that it is possible to atone for sin after death, and that the faithful can assist the deceased with their prayers. Catholics too believe this scriptural teaching. </w:t>
      </w:r>
    </w:p>
    <w:p w:rsidR="00655D27" w:rsidRPr="008A22A4" w:rsidRDefault="00655D27" w:rsidP="00655D27">
      <w:pPr>
        <w:rPr>
          <w:rFonts w:ascii="Arial" w:hAnsi="Arial" w:cs="Arial"/>
          <w:sz w:val="24"/>
        </w:rPr>
      </w:pPr>
      <w:r w:rsidRPr="008A22A4">
        <w:rPr>
          <w:rFonts w:ascii="Arial" w:hAnsi="Arial" w:cs="Arial"/>
          <w:sz w:val="24"/>
        </w:rPr>
        <w:t>S</w:t>
      </w:r>
      <w:r w:rsidR="00F463EA">
        <w:rPr>
          <w:rFonts w:ascii="Arial" w:hAnsi="Arial" w:cs="Arial"/>
          <w:sz w:val="24"/>
        </w:rPr>
        <w:t xml:space="preserve">ince the </w:t>
      </w:r>
      <w:proofErr w:type="gramStart"/>
      <w:r w:rsidR="00F463EA">
        <w:rPr>
          <w:rFonts w:ascii="Arial" w:hAnsi="Arial" w:cs="Arial"/>
          <w:sz w:val="24"/>
        </w:rPr>
        <w:t>Middle</w:t>
      </w:r>
      <w:proofErr w:type="gramEnd"/>
      <w:r w:rsidR="00F463EA">
        <w:rPr>
          <w:rFonts w:ascii="Arial" w:hAnsi="Arial" w:cs="Arial"/>
          <w:sz w:val="24"/>
        </w:rPr>
        <w:t xml:space="preserve"> Ages, All Souls</w:t>
      </w:r>
      <w:r w:rsidRPr="008A22A4">
        <w:rPr>
          <w:rFonts w:ascii="Arial" w:hAnsi="Arial" w:cs="Arial"/>
          <w:sz w:val="24"/>
        </w:rPr>
        <w:t xml:space="preserve"> Day has been a universal </w:t>
      </w:r>
      <w:r w:rsidR="00F463EA">
        <w:rPr>
          <w:rFonts w:ascii="Arial" w:hAnsi="Arial" w:cs="Arial"/>
          <w:sz w:val="24"/>
        </w:rPr>
        <w:t>feast</w:t>
      </w:r>
      <w:r w:rsidRPr="008A22A4">
        <w:rPr>
          <w:rFonts w:ascii="Arial" w:hAnsi="Arial" w:cs="Arial"/>
          <w:sz w:val="24"/>
        </w:rPr>
        <w:t xml:space="preserve"> of the Church and is the only day on which a priest may celebrate three Masses without need for s</w:t>
      </w:r>
      <w:r w:rsidR="00F463EA">
        <w:rPr>
          <w:rFonts w:ascii="Arial" w:hAnsi="Arial" w:cs="Arial"/>
          <w:sz w:val="24"/>
        </w:rPr>
        <w:t>pecial permission. On All Souls</w:t>
      </w:r>
      <w:r w:rsidRPr="008A22A4">
        <w:rPr>
          <w:rFonts w:ascii="Arial" w:hAnsi="Arial" w:cs="Arial"/>
          <w:sz w:val="24"/>
        </w:rPr>
        <w:t xml:space="preserve"> Day, priests offer Masses for </w:t>
      </w:r>
      <w:r w:rsidRPr="008A22A4">
        <w:rPr>
          <w:rFonts w:ascii="Arial" w:hAnsi="Arial" w:cs="Arial"/>
          <w:i/>
          <w:sz w:val="24"/>
        </w:rPr>
        <w:t>all</w:t>
      </w:r>
      <w:r w:rsidRPr="008A22A4">
        <w:rPr>
          <w:rFonts w:ascii="Arial" w:hAnsi="Arial" w:cs="Arial"/>
          <w:sz w:val="24"/>
        </w:rPr>
        <w:t xml:space="preserve"> the souls in Purgatory. In many traditionally Catholic societies, the faithful also make visits to cemeteries to visit the graves of their deceased loved ones on this day. </w:t>
      </w:r>
    </w:p>
    <w:p w:rsidR="00655D27" w:rsidRPr="008A22A4" w:rsidRDefault="00655D27" w:rsidP="00655D27">
      <w:pPr>
        <w:rPr>
          <w:rFonts w:ascii="Arial" w:hAnsi="Arial" w:cs="Arial"/>
          <w:sz w:val="24"/>
        </w:rPr>
      </w:pPr>
      <w:r w:rsidRPr="008A22A4">
        <w:rPr>
          <w:rFonts w:ascii="Arial" w:hAnsi="Arial" w:cs="Arial"/>
          <w:sz w:val="24"/>
        </w:rPr>
        <w:t xml:space="preserve">Prayers for our dearly departed are not reserved to the Mass, though. We may – and should – pray regularly for all souls who have died and are still undergoing purification </w:t>
      </w:r>
      <w:r w:rsidRPr="008A22A4">
        <w:rPr>
          <w:rFonts w:ascii="Arial" w:hAnsi="Arial" w:cs="Arial"/>
          <w:sz w:val="24"/>
        </w:rPr>
        <w:lastRenderedPageBreak/>
        <w:t xml:space="preserve">in Purgatory. For this reason, the Church has given us a beautiful prayer to remember the souls in Purgatory and to assist them in obtaining the light of Heaven. </w:t>
      </w:r>
    </w:p>
    <w:p w:rsidR="00655D27" w:rsidRPr="008A22A4" w:rsidRDefault="00655D27" w:rsidP="00655D27">
      <w:pPr>
        <w:rPr>
          <w:rFonts w:ascii="Arial" w:hAnsi="Arial" w:cs="Arial"/>
          <w:sz w:val="24"/>
        </w:rPr>
      </w:pPr>
      <w:r w:rsidRPr="008A22A4">
        <w:rPr>
          <w:rFonts w:ascii="Arial" w:hAnsi="Arial" w:cs="Arial"/>
          <w:sz w:val="24"/>
        </w:rPr>
        <w:t xml:space="preserve">This prayer is often prayed </w:t>
      </w:r>
      <w:r w:rsidR="00240D29" w:rsidRPr="008A22A4">
        <w:rPr>
          <w:rFonts w:ascii="Arial" w:hAnsi="Arial" w:cs="Arial"/>
          <w:sz w:val="24"/>
        </w:rPr>
        <w:t xml:space="preserve">in conjunction with the prayer before </w:t>
      </w:r>
      <w:r w:rsidRPr="008A22A4">
        <w:rPr>
          <w:rFonts w:ascii="Arial" w:hAnsi="Arial" w:cs="Arial"/>
          <w:sz w:val="24"/>
        </w:rPr>
        <w:t>meals, although it can be prayed at any time by the faithful:</w:t>
      </w:r>
    </w:p>
    <w:p w:rsidR="00655D27" w:rsidRPr="008A22A4" w:rsidRDefault="00655D27" w:rsidP="00655D27">
      <w:pPr>
        <w:spacing w:after="0"/>
        <w:jc w:val="center"/>
        <w:rPr>
          <w:rFonts w:ascii="Arial" w:hAnsi="Arial" w:cs="Arial"/>
          <w:i/>
          <w:sz w:val="24"/>
        </w:rPr>
      </w:pPr>
      <w:r w:rsidRPr="008A22A4">
        <w:rPr>
          <w:rFonts w:ascii="Arial" w:hAnsi="Arial" w:cs="Arial"/>
          <w:i/>
          <w:sz w:val="24"/>
        </w:rPr>
        <w:t xml:space="preserve">Eternal rest grant unto them, O Lord, </w:t>
      </w:r>
    </w:p>
    <w:p w:rsidR="00655D27" w:rsidRPr="008A22A4" w:rsidRDefault="00655D27" w:rsidP="00655D27">
      <w:pPr>
        <w:spacing w:after="0"/>
        <w:jc w:val="center"/>
        <w:rPr>
          <w:rFonts w:ascii="Arial" w:hAnsi="Arial" w:cs="Arial"/>
          <w:i/>
          <w:sz w:val="24"/>
        </w:rPr>
      </w:pPr>
      <w:proofErr w:type="gramStart"/>
      <w:r w:rsidRPr="008A22A4">
        <w:rPr>
          <w:rFonts w:ascii="Arial" w:hAnsi="Arial" w:cs="Arial"/>
          <w:i/>
          <w:sz w:val="24"/>
        </w:rPr>
        <w:t>and</w:t>
      </w:r>
      <w:proofErr w:type="gramEnd"/>
      <w:r w:rsidRPr="008A22A4">
        <w:rPr>
          <w:rFonts w:ascii="Arial" w:hAnsi="Arial" w:cs="Arial"/>
          <w:i/>
          <w:sz w:val="24"/>
        </w:rPr>
        <w:t xml:space="preserve"> let perpetual light shine upon them.</w:t>
      </w:r>
    </w:p>
    <w:p w:rsidR="00655D27" w:rsidRPr="008A22A4" w:rsidRDefault="00655D27" w:rsidP="00655D27">
      <w:pPr>
        <w:spacing w:after="0"/>
        <w:jc w:val="center"/>
        <w:rPr>
          <w:rFonts w:ascii="Arial" w:hAnsi="Arial" w:cs="Arial"/>
          <w:i/>
          <w:sz w:val="24"/>
        </w:rPr>
      </w:pPr>
      <w:r w:rsidRPr="008A22A4">
        <w:rPr>
          <w:rFonts w:ascii="Arial" w:hAnsi="Arial" w:cs="Arial"/>
          <w:i/>
          <w:sz w:val="24"/>
        </w:rPr>
        <w:t xml:space="preserve">May the souls of the faithful departed, </w:t>
      </w:r>
    </w:p>
    <w:p w:rsidR="00655D27" w:rsidRPr="008A22A4" w:rsidRDefault="00655D27" w:rsidP="00655D27">
      <w:pPr>
        <w:jc w:val="center"/>
        <w:rPr>
          <w:rFonts w:ascii="Arial" w:hAnsi="Arial" w:cs="Arial"/>
          <w:i/>
          <w:sz w:val="24"/>
        </w:rPr>
      </w:pPr>
      <w:proofErr w:type="gramStart"/>
      <w:r w:rsidRPr="008A22A4">
        <w:rPr>
          <w:rFonts w:ascii="Arial" w:hAnsi="Arial" w:cs="Arial"/>
          <w:i/>
          <w:sz w:val="24"/>
        </w:rPr>
        <w:t>through</w:t>
      </w:r>
      <w:proofErr w:type="gramEnd"/>
      <w:r w:rsidRPr="008A22A4">
        <w:rPr>
          <w:rFonts w:ascii="Arial" w:hAnsi="Arial" w:cs="Arial"/>
          <w:i/>
          <w:sz w:val="24"/>
        </w:rPr>
        <w:t xml:space="preserve"> the mercy of God, rest in peace. Amen.</w:t>
      </w:r>
    </w:p>
    <w:p w:rsidR="00655D27" w:rsidRPr="008A22A4" w:rsidRDefault="00655D27" w:rsidP="00655D27">
      <w:pPr>
        <w:rPr>
          <w:rFonts w:ascii="Arial" w:hAnsi="Arial" w:cs="Arial"/>
          <w:sz w:val="24"/>
        </w:rPr>
      </w:pPr>
      <w:r w:rsidRPr="008A22A4">
        <w:rPr>
          <w:rFonts w:ascii="Arial" w:hAnsi="Arial" w:cs="Arial"/>
          <w:sz w:val="24"/>
        </w:rPr>
        <w:t>As we pray this prayer, it would be good to remember that someday we too will meet our final end, and we will want our loved ones and the whole Church praying for us!</w:t>
      </w:r>
    </w:p>
    <w:p w:rsidR="00655D27" w:rsidRPr="008A22A4" w:rsidRDefault="00655D27" w:rsidP="00655D27">
      <w:pPr>
        <w:spacing w:line="276" w:lineRule="auto"/>
        <w:rPr>
          <w:rFonts w:ascii="Arial" w:hAnsi="Arial" w:cs="Arial"/>
          <w:b/>
          <w:color w:val="0000FF"/>
          <w:sz w:val="24"/>
        </w:rPr>
      </w:pPr>
      <w:r w:rsidRPr="008A22A4">
        <w:rPr>
          <w:rFonts w:ascii="Arial" w:hAnsi="Arial" w:cs="Arial"/>
          <w:b/>
          <w:color w:val="0000FF"/>
          <w:sz w:val="24"/>
          <w:u w:val="single"/>
        </w:rPr>
        <w:t>Spiritual Challenge</w:t>
      </w:r>
      <w:r w:rsidRPr="008A22A4">
        <w:rPr>
          <w:rFonts w:ascii="Arial" w:hAnsi="Arial" w:cs="Arial"/>
          <w:b/>
          <w:color w:val="0000FF"/>
          <w:sz w:val="24"/>
        </w:rPr>
        <w:t xml:space="preserve">: </w:t>
      </w:r>
    </w:p>
    <w:p w:rsidR="00655D27" w:rsidRPr="008A22A4" w:rsidRDefault="00655D27" w:rsidP="00655D27">
      <w:pPr>
        <w:rPr>
          <w:rFonts w:ascii="Arial" w:hAnsi="Arial" w:cs="Arial"/>
          <w:sz w:val="24"/>
        </w:rPr>
      </w:pPr>
      <w:r w:rsidRPr="008A22A4">
        <w:rPr>
          <w:rFonts w:ascii="Arial" w:hAnsi="Arial" w:cs="Arial"/>
          <w:sz w:val="24"/>
        </w:rPr>
        <w:t>Our challenge in November is to pray for all of our deceased loved ones and their ultimate reunion with God in heaven. Let us also remember those who have died in tragedies and natural disasters around the world. An even greater challenge than these is to pray for the souls</w:t>
      </w:r>
      <w:r w:rsidR="00F463EA">
        <w:rPr>
          <w:rFonts w:ascii="Arial" w:hAnsi="Arial" w:cs="Arial"/>
          <w:sz w:val="24"/>
        </w:rPr>
        <w:t xml:space="preserve"> of those who were our enemies. </w:t>
      </w:r>
    </w:p>
    <w:p w:rsidR="00655D27" w:rsidRPr="008A22A4" w:rsidRDefault="00655D27" w:rsidP="00655D27">
      <w:pPr>
        <w:spacing w:line="276" w:lineRule="auto"/>
        <w:rPr>
          <w:rFonts w:ascii="Arial" w:hAnsi="Arial" w:cs="Arial"/>
          <w:b/>
          <w:color w:val="0000FF"/>
          <w:sz w:val="24"/>
        </w:rPr>
      </w:pPr>
      <w:r w:rsidRPr="008A22A4">
        <w:rPr>
          <w:rFonts w:ascii="Arial" w:hAnsi="Arial" w:cs="Arial"/>
          <w:b/>
          <w:color w:val="0000FF"/>
          <w:sz w:val="24"/>
          <w:u w:val="single"/>
        </w:rPr>
        <w:t>Bible Basics</w:t>
      </w:r>
      <w:r w:rsidRPr="008A22A4">
        <w:rPr>
          <w:rFonts w:ascii="Arial" w:hAnsi="Arial" w:cs="Arial"/>
          <w:b/>
          <w:color w:val="0000FF"/>
          <w:sz w:val="24"/>
        </w:rPr>
        <w:t xml:space="preserve">: </w:t>
      </w:r>
    </w:p>
    <w:p w:rsidR="00655D27" w:rsidRPr="008A22A4" w:rsidRDefault="00655D27" w:rsidP="00240D29">
      <w:pPr>
        <w:spacing w:line="240" w:lineRule="auto"/>
        <w:rPr>
          <w:rFonts w:ascii="Arial" w:eastAsia="Times New Roman" w:hAnsi="Arial" w:cs="Arial"/>
          <w:b/>
          <w:sz w:val="24"/>
          <w:szCs w:val="24"/>
        </w:rPr>
      </w:pPr>
      <w:r w:rsidRPr="008A22A4">
        <w:rPr>
          <w:rFonts w:ascii="Arial" w:hAnsi="Arial" w:cs="Arial"/>
          <w:b/>
          <w:sz w:val="24"/>
          <w:szCs w:val="24"/>
        </w:rPr>
        <w:t>2 Maccabees 12:43-46</w:t>
      </w:r>
    </w:p>
    <w:p w:rsidR="00655D27" w:rsidRPr="008A22A4" w:rsidRDefault="00655D27" w:rsidP="00655D27">
      <w:pPr>
        <w:rPr>
          <w:rFonts w:ascii="Arial" w:hAnsi="Arial" w:cs="Arial"/>
          <w:sz w:val="24"/>
          <w:szCs w:val="24"/>
        </w:rPr>
      </w:pPr>
      <w:r w:rsidRPr="008A22A4">
        <w:rPr>
          <w:rFonts w:ascii="Arial" w:hAnsi="Arial" w:cs="Arial"/>
          <w:sz w:val="24"/>
          <w:szCs w:val="24"/>
        </w:rPr>
        <w:t>“[Judas Maccabeus] then took up a collection among all his soldiers, amounting to two thousand silver drachmas, which he sent to Jerusalem to provide for an expiatory sacrifice. In doing this he acted in a very excellent and noble way, inasmuch as he had the resurrection in mind; for if he were not expecting the fallen to rise again, it would have been superfluous and foolish to pray for the dead. ... Thus he made atonement for the dead that they might be absolved from their sin.”</w:t>
      </w:r>
    </w:p>
    <w:p w:rsidR="00655D27" w:rsidRPr="008A22A4" w:rsidRDefault="00655D27" w:rsidP="00655D27">
      <w:pPr>
        <w:spacing w:line="276" w:lineRule="auto"/>
        <w:rPr>
          <w:rFonts w:ascii="Arial" w:hAnsi="Arial" w:cs="Arial"/>
          <w:b/>
          <w:color w:val="0000FF"/>
          <w:sz w:val="24"/>
        </w:rPr>
      </w:pPr>
      <w:r w:rsidRPr="008A22A4">
        <w:rPr>
          <w:rFonts w:ascii="Arial" w:hAnsi="Arial" w:cs="Arial"/>
          <w:b/>
          <w:color w:val="0000FF"/>
          <w:sz w:val="24"/>
          <w:u w:val="single"/>
        </w:rPr>
        <w:t>Faith Fundamentals</w:t>
      </w:r>
      <w:r w:rsidRPr="008A22A4">
        <w:rPr>
          <w:rFonts w:ascii="Arial" w:hAnsi="Arial" w:cs="Arial"/>
          <w:b/>
          <w:color w:val="0000FF"/>
          <w:sz w:val="24"/>
        </w:rPr>
        <w:t xml:space="preserve">: </w:t>
      </w:r>
    </w:p>
    <w:p w:rsidR="00655D27" w:rsidRPr="008A22A4" w:rsidRDefault="00655D27" w:rsidP="00655D27">
      <w:pPr>
        <w:spacing w:line="276" w:lineRule="auto"/>
        <w:rPr>
          <w:rFonts w:ascii="Arial" w:hAnsi="Arial" w:cs="Arial"/>
          <w:b/>
          <w:sz w:val="36"/>
          <w:szCs w:val="24"/>
        </w:rPr>
      </w:pPr>
      <w:r w:rsidRPr="008A22A4">
        <w:rPr>
          <w:rFonts w:ascii="Arial" w:hAnsi="Arial" w:cs="Arial"/>
          <w:b/>
          <w:sz w:val="36"/>
          <w:szCs w:val="24"/>
        </w:rPr>
        <w:t>The Doctrine of Purgatory</w:t>
      </w:r>
    </w:p>
    <w:p w:rsidR="00655D27" w:rsidRPr="008A22A4" w:rsidRDefault="00655D27" w:rsidP="00655D27">
      <w:pPr>
        <w:rPr>
          <w:rFonts w:ascii="Arial" w:hAnsi="Arial" w:cs="Arial"/>
          <w:sz w:val="24"/>
        </w:rPr>
      </w:pPr>
      <w:r w:rsidRPr="008A22A4">
        <w:rPr>
          <w:rFonts w:ascii="Arial" w:hAnsi="Arial" w:cs="Arial"/>
          <w:sz w:val="24"/>
        </w:rPr>
        <w:t xml:space="preserve">One of the most misunderstood teachings of the Church – even among Catholics – is the doctrine of Purgatory. But let’s be sure not to complicate matters which the Church explains very simply. </w:t>
      </w:r>
    </w:p>
    <w:p w:rsidR="00655D27" w:rsidRPr="008A22A4" w:rsidRDefault="00655D27" w:rsidP="00655D27">
      <w:pPr>
        <w:rPr>
          <w:rFonts w:ascii="Arial" w:hAnsi="Arial" w:cs="Arial"/>
          <w:sz w:val="24"/>
        </w:rPr>
      </w:pPr>
      <w:r w:rsidRPr="008A22A4">
        <w:rPr>
          <w:rFonts w:ascii="Arial" w:hAnsi="Arial" w:cs="Arial"/>
          <w:sz w:val="24"/>
        </w:rPr>
        <w:t xml:space="preserve">There are only three short paragraphs in the </w:t>
      </w:r>
      <w:r w:rsidRPr="008A22A4">
        <w:rPr>
          <w:rFonts w:ascii="Arial" w:hAnsi="Arial" w:cs="Arial"/>
          <w:i/>
          <w:sz w:val="24"/>
        </w:rPr>
        <w:t>Catechism of the Catholic Church</w:t>
      </w:r>
      <w:r w:rsidRPr="008A22A4">
        <w:rPr>
          <w:rFonts w:ascii="Arial" w:hAnsi="Arial" w:cs="Arial"/>
          <w:sz w:val="24"/>
        </w:rPr>
        <w:t xml:space="preserve"> needed to explain the core teaching of the Church on this subject. They can be summarized in three </w:t>
      </w:r>
      <w:r w:rsidR="00F463EA">
        <w:rPr>
          <w:rFonts w:ascii="Arial" w:hAnsi="Arial" w:cs="Arial"/>
          <w:sz w:val="24"/>
        </w:rPr>
        <w:t>brief</w:t>
      </w:r>
      <w:r w:rsidRPr="008A22A4">
        <w:rPr>
          <w:rFonts w:ascii="Arial" w:hAnsi="Arial" w:cs="Arial"/>
          <w:sz w:val="24"/>
        </w:rPr>
        <w:t xml:space="preserve"> points: </w:t>
      </w:r>
    </w:p>
    <w:p w:rsidR="00655D27" w:rsidRPr="008A22A4" w:rsidRDefault="00655D27" w:rsidP="00655D27">
      <w:pPr>
        <w:pStyle w:val="ListParagraph"/>
        <w:numPr>
          <w:ilvl w:val="0"/>
          <w:numId w:val="1"/>
        </w:numPr>
        <w:rPr>
          <w:rFonts w:ascii="Arial" w:hAnsi="Arial" w:cs="Arial"/>
          <w:sz w:val="24"/>
        </w:rPr>
      </w:pPr>
      <w:r w:rsidRPr="008A22A4">
        <w:rPr>
          <w:rFonts w:ascii="Arial" w:hAnsi="Arial" w:cs="Arial"/>
          <w:sz w:val="24"/>
        </w:rPr>
        <w:t xml:space="preserve">That most souls, except the holiest, must undergo some form of spiritual purification after death; </w:t>
      </w:r>
    </w:p>
    <w:p w:rsidR="00655D27" w:rsidRPr="008A22A4" w:rsidRDefault="00655D27" w:rsidP="00655D27">
      <w:pPr>
        <w:pStyle w:val="ListParagraph"/>
        <w:numPr>
          <w:ilvl w:val="0"/>
          <w:numId w:val="1"/>
        </w:numPr>
        <w:rPr>
          <w:rFonts w:ascii="Arial" w:hAnsi="Arial" w:cs="Arial"/>
          <w:sz w:val="24"/>
        </w:rPr>
      </w:pPr>
      <w:r w:rsidRPr="008A22A4">
        <w:rPr>
          <w:rFonts w:ascii="Arial" w:hAnsi="Arial" w:cs="Arial"/>
          <w:sz w:val="24"/>
        </w:rPr>
        <w:t xml:space="preserve">That this purification is painful but also full of the hope of Heaven; and </w:t>
      </w:r>
    </w:p>
    <w:p w:rsidR="00655D27" w:rsidRPr="008A22A4" w:rsidRDefault="00655D27" w:rsidP="00655D27">
      <w:pPr>
        <w:pStyle w:val="ListParagraph"/>
        <w:numPr>
          <w:ilvl w:val="0"/>
          <w:numId w:val="1"/>
        </w:numPr>
        <w:rPr>
          <w:rFonts w:ascii="Arial" w:hAnsi="Arial" w:cs="Arial"/>
          <w:sz w:val="24"/>
        </w:rPr>
      </w:pPr>
      <w:r w:rsidRPr="008A22A4">
        <w:rPr>
          <w:rFonts w:ascii="Arial" w:hAnsi="Arial" w:cs="Arial"/>
          <w:sz w:val="24"/>
        </w:rPr>
        <w:t xml:space="preserve">That the prayers, sacrifices and supplications of the living assist those who are being purified in Purgatory. </w:t>
      </w:r>
    </w:p>
    <w:p w:rsidR="00655D27" w:rsidRPr="008A22A4" w:rsidRDefault="00655D27" w:rsidP="00655D27">
      <w:pPr>
        <w:spacing w:after="0"/>
        <w:rPr>
          <w:rFonts w:ascii="Arial" w:hAnsi="Arial" w:cs="Arial"/>
          <w:sz w:val="24"/>
        </w:rPr>
      </w:pPr>
      <w:r w:rsidRPr="008A22A4">
        <w:rPr>
          <w:rFonts w:ascii="Arial" w:hAnsi="Arial" w:cs="Arial"/>
          <w:sz w:val="24"/>
        </w:rPr>
        <w:lastRenderedPageBreak/>
        <w:t xml:space="preserve">This is the whole of the teaching, which reminds us how important it is to pray for those who have gone before us. </w:t>
      </w:r>
    </w:p>
    <w:p w:rsidR="00655D27" w:rsidRPr="008A22A4" w:rsidRDefault="00655D27" w:rsidP="00655D27">
      <w:pPr>
        <w:spacing w:after="0"/>
        <w:rPr>
          <w:rFonts w:ascii="Arial" w:hAnsi="Arial" w:cs="Arial"/>
          <w:sz w:val="24"/>
        </w:rPr>
      </w:pPr>
    </w:p>
    <w:p w:rsidR="00655D27" w:rsidRPr="008A22A4" w:rsidRDefault="00655D27" w:rsidP="00655D27">
      <w:pPr>
        <w:spacing w:line="276" w:lineRule="auto"/>
        <w:rPr>
          <w:rFonts w:ascii="Arial" w:hAnsi="Arial" w:cs="Arial"/>
          <w:b/>
          <w:color w:val="0000FF"/>
          <w:sz w:val="24"/>
          <w:szCs w:val="24"/>
        </w:rPr>
      </w:pPr>
      <w:r w:rsidRPr="008A22A4">
        <w:rPr>
          <w:rFonts w:ascii="Arial" w:hAnsi="Arial" w:cs="Arial"/>
          <w:b/>
          <w:color w:val="0000FF"/>
          <w:sz w:val="24"/>
          <w:szCs w:val="24"/>
          <w:u w:val="single"/>
        </w:rPr>
        <w:t>Catechism Connection</w:t>
      </w:r>
      <w:r w:rsidRPr="008A22A4">
        <w:rPr>
          <w:rFonts w:ascii="Arial" w:hAnsi="Arial" w:cs="Arial"/>
          <w:b/>
          <w:color w:val="0000FF"/>
          <w:sz w:val="24"/>
          <w:szCs w:val="24"/>
        </w:rPr>
        <w:t>:</w:t>
      </w:r>
    </w:p>
    <w:p w:rsidR="00655D27" w:rsidRPr="008A22A4" w:rsidRDefault="00655D27" w:rsidP="00655D27">
      <w:pPr>
        <w:rPr>
          <w:rFonts w:ascii="Arial" w:hAnsi="Arial" w:cs="Arial"/>
          <w:sz w:val="24"/>
          <w:szCs w:val="24"/>
        </w:rPr>
      </w:pPr>
      <w:bookmarkStart w:id="0" w:name="1132"/>
      <w:bookmarkEnd w:id="0"/>
      <w:r w:rsidRPr="008A22A4">
        <w:rPr>
          <w:rFonts w:ascii="Arial" w:hAnsi="Arial" w:cs="Arial"/>
          <w:b/>
          <w:color w:val="000000"/>
          <w:sz w:val="24"/>
          <w:szCs w:val="24"/>
          <w:shd w:val="clear" w:color="auto" w:fill="F7F7F7"/>
        </w:rPr>
        <w:t>1031</w:t>
      </w:r>
      <w:r w:rsidRPr="008A22A4">
        <w:rPr>
          <w:rFonts w:ascii="Arial" w:hAnsi="Arial" w:cs="Arial"/>
          <w:color w:val="000000"/>
          <w:sz w:val="24"/>
          <w:szCs w:val="24"/>
          <w:shd w:val="clear" w:color="auto" w:fill="F7F7F7"/>
        </w:rPr>
        <w:t xml:space="preserve"> – </w:t>
      </w:r>
      <w:r w:rsidRPr="008A22A4">
        <w:rPr>
          <w:rFonts w:ascii="Arial" w:hAnsi="Arial" w:cs="Arial"/>
          <w:sz w:val="24"/>
          <w:szCs w:val="24"/>
        </w:rPr>
        <w:t xml:space="preserve">The Church gives the name Purgatory to this final purification of the elect, which is entirely different from the punishment of the damned. The tradition of the Church, by reference to certain texts of Scripture, speaks of a cleansing fire: As for certain lesser faults, we must believe that, before the Final Judgment, there is a purifying fire. </w:t>
      </w:r>
    </w:p>
    <w:p w:rsidR="00655D27" w:rsidRPr="008A22A4" w:rsidRDefault="00655D27" w:rsidP="00655D27">
      <w:pPr>
        <w:rPr>
          <w:rFonts w:ascii="Arial" w:hAnsi="Arial" w:cs="Arial"/>
          <w:color w:val="000000"/>
          <w:sz w:val="24"/>
          <w:szCs w:val="24"/>
          <w:shd w:val="clear" w:color="auto" w:fill="F7F7F7"/>
        </w:rPr>
      </w:pPr>
      <w:r w:rsidRPr="008A22A4">
        <w:rPr>
          <w:rFonts w:ascii="Arial" w:hAnsi="Arial" w:cs="Arial"/>
          <w:b/>
          <w:color w:val="000000"/>
          <w:sz w:val="24"/>
          <w:szCs w:val="24"/>
          <w:shd w:val="clear" w:color="auto" w:fill="F7F7F7"/>
        </w:rPr>
        <w:t>1032</w:t>
      </w:r>
      <w:r w:rsidRPr="008A22A4">
        <w:rPr>
          <w:rFonts w:ascii="Arial" w:hAnsi="Arial" w:cs="Arial"/>
          <w:color w:val="000000"/>
          <w:sz w:val="24"/>
          <w:szCs w:val="24"/>
          <w:shd w:val="clear" w:color="auto" w:fill="F7F7F7"/>
        </w:rPr>
        <w:t xml:space="preserve"> – </w:t>
      </w:r>
      <w:r w:rsidRPr="008A22A4">
        <w:rPr>
          <w:rFonts w:ascii="Arial" w:hAnsi="Arial" w:cs="Arial"/>
          <w:sz w:val="24"/>
          <w:szCs w:val="24"/>
        </w:rPr>
        <w:t xml:space="preserve">From the beginning the Church has honored the memory of the dead and offered prayers in suffrage for them, above all the Eucharistic sacrifice, so that, thus purified, they may attain the beatific vision of God. The Church also commends almsgiving, indulgences, and works of penance undertaken on behalf of the dead. </w:t>
      </w:r>
    </w:p>
    <w:p w:rsidR="00655D27" w:rsidRPr="008A22A4" w:rsidRDefault="00655D27" w:rsidP="00655D27">
      <w:pPr>
        <w:spacing w:line="276" w:lineRule="auto"/>
        <w:rPr>
          <w:rFonts w:ascii="Arial" w:hAnsi="Arial" w:cs="Arial"/>
          <w:b/>
          <w:sz w:val="24"/>
          <w:szCs w:val="24"/>
        </w:rPr>
      </w:pPr>
      <w:r w:rsidRPr="008A22A4">
        <w:rPr>
          <w:rFonts w:ascii="Arial" w:hAnsi="Arial" w:cs="Arial"/>
          <w:b/>
          <w:color w:val="0000FF"/>
          <w:sz w:val="24"/>
          <w:szCs w:val="24"/>
          <w:u w:val="single"/>
        </w:rPr>
        <w:t>School of the Saints</w:t>
      </w:r>
      <w:r w:rsidRPr="008A22A4">
        <w:rPr>
          <w:rFonts w:ascii="Arial" w:hAnsi="Arial" w:cs="Arial"/>
          <w:b/>
          <w:color w:val="0000FF"/>
          <w:sz w:val="24"/>
          <w:szCs w:val="24"/>
        </w:rPr>
        <w:t>:</w:t>
      </w:r>
    </w:p>
    <w:p w:rsidR="00655D27" w:rsidRPr="008A22A4" w:rsidRDefault="00655D27" w:rsidP="00655D27">
      <w:pPr>
        <w:pStyle w:val="NormalWeb"/>
        <w:rPr>
          <w:rFonts w:ascii="Arial" w:hAnsi="Arial" w:cs="Arial"/>
        </w:rPr>
      </w:pPr>
      <w:r w:rsidRPr="008A22A4">
        <w:rPr>
          <w:rFonts w:ascii="Arial" w:hAnsi="Arial" w:cs="Arial"/>
        </w:rPr>
        <w:t>“Let us help and commemorate them. If Job’s sons were purified by their father’s sacrifice (Job 1:5), why would we doubt that our offerings for the dead bring them some consolation? Let us not hesitate to help those who have died and to offer our prayers for them.” ~ St. John Chrysostom</w:t>
      </w:r>
    </w:p>
    <w:p w:rsidR="00655D27" w:rsidRPr="008A22A4" w:rsidRDefault="00655D27" w:rsidP="00655D27">
      <w:pPr>
        <w:rPr>
          <w:rFonts w:ascii="Arial" w:hAnsi="Arial" w:cs="Arial"/>
          <w:sz w:val="24"/>
          <w:szCs w:val="24"/>
        </w:rPr>
      </w:pPr>
      <w:r w:rsidRPr="008A22A4">
        <w:rPr>
          <w:rFonts w:ascii="Arial" w:hAnsi="Arial" w:cs="Arial"/>
          <w:sz w:val="24"/>
          <w:szCs w:val="24"/>
        </w:rPr>
        <w:t xml:space="preserve">“If only you knew with what great longing these holy souls yearn for relief from their suffering. Ingratitude has never entered Heaven.” ~ St. Margaret Mary </w:t>
      </w:r>
      <w:proofErr w:type="spellStart"/>
      <w:r w:rsidRPr="008A22A4">
        <w:rPr>
          <w:rFonts w:ascii="Arial" w:hAnsi="Arial" w:cs="Arial"/>
          <w:sz w:val="24"/>
          <w:szCs w:val="24"/>
        </w:rPr>
        <w:t>Alocoque</w:t>
      </w:r>
      <w:proofErr w:type="spellEnd"/>
    </w:p>
    <w:p w:rsidR="00240D29" w:rsidRPr="00F463EA" w:rsidRDefault="00240D29" w:rsidP="00240D29">
      <w:pPr>
        <w:spacing w:line="276" w:lineRule="auto"/>
        <w:rPr>
          <w:sz w:val="24"/>
          <w:szCs w:val="28"/>
        </w:rPr>
      </w:pPr>
      <w:bookmarkStart w:id="1" w:name="_GoBack"/>
      <w:bookmarkEnd w:id="1"/>
      <w:r w:rsidRPr="00F463EA">
        <w:rPr>
          <w:rFonts w:ascii="Arial" w:hAnsi="Arial" w:cs="Arial"/>
          <w:b/>
          <w:i/>
          <w:color w:val="0000FF"/>
          <w:sz w:val="24"/>
          <w:szCs w:val="28"/>
          <w:u w:val="single"/>
        </w:rPr>
        <w:t xml:space="preserve">Back to Basics </w:t>
      </w:r>
      <w:r w:rsidRPr="00F463EA">
        <w:rPr>
          <w:rFonts w:ascii="Arial" w:hAnsi="Arial" w:cs="Arial"/>
          <w:b/>
          <w:color w:val="0000FF"/>
          <w:sz w:val="24"/>
          <w:szCs w:val="28"/>
          <w:u w:val="single"/>
        </w:rPr>
        <w:t>Featured Prayer</w:t>
      </w:r>
      <w:r w:rsidRPr="00F463EA">
        <w:rPr>
          <w:rFonts w:ascii="Arial" w:hAnsi="Arial" w:cs="Arial"/>
          <w:b/>
          <w:color w:val="0000FF"/>
          <w:sz w:val="24"/>
          <w:szCs w:val="28"/>
        </w:rPr>
        <w:t>:</w:t>
      </w:r>
      <w:r w:rsidRPr="00F463EA">
        <w:rPr>
          <w:rFonts w:ascii="Arial" w:hAnsi="Arial" w:cs="Arial"/>
          <w:color w:val="0000FF"/>
          <w:sz w:val="24"/>
          <w:szCs w:val="28"/>
        </w:rPr>
        <w:t xml:space="preserve"> </w:t>
      </w:r>
    </w:p>
    <w:p w:rsidR="00240D29" w:rsidRPr="00F463EA" w:rsidRDefault="00240D29" w:rsidP="00240D29">
      <w:pPr>
        <w:spacing w:line="276" w:lineRule="auto"/>
        <w:rPr>
          <w:rFonts w:ascii="Arial" w:hAnsi="Arial" w:cs="Arial"/>
          <w:b/>
          <w:sz w:val="24"/>
          <w:szCs w:val="28"/>
        </w:rPr>
      </w:pPr>
      <w:r w:rsidRPr="00F463EA">
        <w:rPr>
          <w:rFonts w:ascii="Arial" w:hAnsi="Arial" w:cs="Arial"/>
          <w:b/>
          <w:sz w:val="24"/>
          <w:szCs w:val="28"/>
        </w:rPr>
        <w:t xml:space="preserve">Prayer </w:t>
      </w:r>
      <w:r w:rsidR="00F3732C" w:rsidRPr="00F463EA">
        <w:rPr>
          <w:rFonts w:ascii="Arial" w:hAnsi="Arial" w:cs="Arial"/>
          <w:b/>
          <w:sz w:val="24"/>
          <w:szCs w:val="28"/>
        </w:rPr>
        <w:t xml:space="preserve">for Final Perseverance </w:t>
      </w:r>
    </w:p>
    <w:p w:rsidR="00F3732C" w:rsidRPr="00F463EA" w:rsidRDefault="00F3732C" w:rsidP="00F3732C">
      <w:pPr>
        <w:rPr>
          <w:sz w:val="24"/>
        </w:rPr>
      </w:pPr>
      <w:r w:rsidRPr="00F463EA">
        <w:rPr>
          <w:rFonts w:ascii="Arial" w:hAnsi="Arial" w:cs="Arial"/>
          <w:color w:val="222222"/>
          <w:sz w:val="24"/>
          <w:shd w:val="clear" w:color="auto" w:fill="FFFFFF"/>
        </w:rPr>
        <w:t xml:space="preserve">Oh Jesus, my Savior, my God, by Your Sacred Heart, by the most pure Heart of the virgin Mother, by whatever is pleasing to you in heaven and on earth, I beg and entreat you, grant me holy perseverance, </w:t>
      </w:r>
      <w:proofErr w:type="gramStart"/>
      <w:r w:rsidRPr="00F463EA">
        <w:rPr>
          <w:rFonts w:ascii="Arial" w:hAnsi="Arial" w:cs="Arial"/>
          <w:color w:val="222222"/>
          <w:sz w:val="24"/>
          <w:shd w:val="clear" w:color="auto" w:fill="FFFFFF"/>
        </w:rPr>
        <w:t>grant</w:t>
      </w:r>
      <w:proofErr w:type="gramEnd"/>
      <w:r w:rsidRPr="00F463EA">
        <w:rPr>
          <w:rFonts w:ascii="Arial" w:hAnsi="Arial" w:cs="Arial"/>
          <w:color w:val="222222"/>
          <w:sz w:val="24"/>
          <w:shd w:val="clear" w:color="auto" w:fill="FFFFFF"/>
        </w:rPr>
        <w:t xml:space="preserve"> me patience. Give me grace and courage that I may efficaciously employ the means which you have given for the salvation of my soul. Amen.</w:t>
      </w:r>
    </w:p>
    <w:p w:rsidR="00240D29" w:rsidRPr="00F463EA" w:rsidRDefault="00240D29" w:rsidP="00F3732C">
      <w:pPr>
        <w:shd w:val="clear" w:color="auto" w:fill="FFFFFF"/>
        <w:spacing w:after="0" w:line="276" w:lineRule="auto"/>
        <w:rPr>
          <w:rFonts w:ascii="Arial" w:eastAsia="Times New Roman" w:hAnsi="Arial" w:cs="Arial"/>
          <w:color w:val="222222"/>
          <w:szCs w:val="24"/>
        </w:rPr>
      </w:pPr>
      <w:r w:rsidRPr="00F463EA">
        <w:rPr>
          <w:rFonts w:ascii="Arial" w:eastAsia="Times New Roman" w:hAnsi="Arial" w:cs="Arial"/>
          <w:color w:val="222222"/>
          <w:szCs w:val="24"/>
        </w:rPr>
        <w:t xml:space="preserve">(This prayer is taken from the Prayers in the Pew </w:t>
      </w:r>
      <w:r w:rsidR="00F3732C" w:rsidRPr="00F463EA">
        <w:rPr>
          <w:rFonts w:ascii="Arial" w:eastAsia="Times New Roman" w:hAnsi="Arial" w:cs="Arial"/>
          <w:i/>
          <w:color w:val="222222"/>
          <w:szCs w:val="24"/>
        </w:rPr>
        <w:t xml:space="preserve">All Souls </w:t>
      </w:r>
      <w:r w:rsidRPr="00F463EA">
        <w:rPr>
          <w:rFonts w:ascii="Arial" w:eastAsia="Times New Roman" w:hAnsi="Arial" w:cs="Arial"/>
          <w:i/>
          <w:color w:val="222222"/>
          <w:szCs w:val="24"/>
        </w:rPr>
        <w:t>Edition</w:t>
      </w:r>
      <w:r w:rsidRPr="00F463EA">
        <w:rPr>
          <w:rFonts w:ascii="Arial" w:eastAsia="Times New Roman" w:hAnsi="Arial" w:cs="Arial"/>
          <w:color w:val="222222"/>
          <w:szCs w:val="24"/>
        </w:rPr>
        <w:t xml:space="preserve"> Prayer Card. Please refer to our website SitStandKneel.com for the online version of this newsletter and all our prayer cards.)</w:t>
      </w:r>
    </w:p>
    <w:p w:rsidR="00240D29" w:rsidRPr="008A22A4" w:rsidRDefault="00240D29" w:rsidP="00655D27">
      <w:pPr>
        <w:spacing w:after="0" w:line="276" w:lineRule="auto"/>
        <w:rPr>
          <w:rFonts w:ascii="Arial" w:hAnsi="Arial" w:cs="Arial"/>
          <w:sz w:val="24"/>
        </w:rPr>
      </w:pPr>
    </w:p>
    <w:p w:rsidR="00655D27" w:rsidRPr="008A22A4" w:rsidRDefault="00655D27" w:rsidP="00655D27">
      <w:pPr>
        <w:spacing w:line="276" w:lineRule="auto"/>
        <w:rPr>
          <w:rFonts w:ascii="Arial" w:hAnsi="Arial" w:cs="Arial"/>
          <w:sz w:val="24"/>
        </w:rPr>
      </w:pPr>
      <w:r w:rsidRPr="008A22A4">
        <w:rPr>
          <w:rFonts w:ascii="Arial" w:hAnsi="Arial" w:cs="Arial"/>
          <w:b/>
          <w:color w:val="0000FF"/>
          <w:sz w:val="24"/>
          <w:u w:val="single"/>
        </w:rPr>
        <w:t>Calendar of Faith for November</w:t>
      </w:r>
      <w:r w:rsidRPr="008A22A4">
        <w:rPr>
          <w:rFonts w:ascii="Arial" w:hAnsi="Arial" w:cs="Arial"/>
          <w:b/>
          <w:color w:val="0000FF"/>
          <w:sz w:val="24"/>
        </w:rPr>
        <w:t>:</w:t>
      </w:r>
    </w:p>
    <w:p w:rsidR="00655D27" w:rsidRPr="008A22A4" w:rsidRDefault="00655D27" w:rsidP="00655D27">
      <w:pPr>
        <w:spacing w:after="0" w:line="276" w:lineRule="auto"/>
        <w:rPr>
          <w:rFonts w:ascii="Arial" w:hAnsi="Arial" w:cs="Arial"/>
          <w:sz w:val="24"/>
        </w:rPr>
      </w:pPr>
      <w:r w:rsidRPr="008A22A4">
        <w:rPr>
          <w:rFonts w:ascii="Arial" w:hAnsi="Arial" w:cs="Arial"/>
          <w:sz w:val="24"/>
        </w:rPr>
        <w:t>11/1 – SOLEMNITY OF ALL SAINTS</w:t>
      </w:r>
    </w:p>
    <w:p w:rsidR="00655D27" w:rsidRPr="008A22A4" w:rsidRDefault="00655D27" w:rsidP="00655D27">
      <w:pPr>
        <w:spacing w:after="0" w:line="276" w:lineRule="auto"/>
        <w:rPr>
          <w:rFonts w:ascii="Arial" w:hAnsi="Arial" w:cs="Arial"/>
          <w:sz w:val="24"/>
        </w:rPr>
      </w:pPr>
      <w:r w:rsidRPr="008A22A4">
        <w:rPr>
          <w:rFonts w:ascii="Arial" w:hAnsi="Arial" w:cs="Arial"/>
          <w:sz w:val="24"/>
        </w:rPr>
        <w:t xml:space="preserve">11/2 – All Souls Day </w:t>
      </w:r>
    </w:p>
    <w:p w:rsidR="00655D27" w:rsidRPr="008A22A4" w:rsidRDefault="00655D27" w:rsidP="00655D27">
      <w:pPr>
        <w:spacing w:after="0" w:line="276" w:lineRule="auto"/>
        <w:rPr>
          <w:rFonts w:ascii="Arial" w:hAnsi="Arial" w:cs="Arial"/>
          <w:sz w:val="24"/>
        </w:rPr>
      </w:pPr>
      <w:r w:rsidRPr="008A22A4">
        <w:rPr>
          <w:rFonts w:ascii="Arial" w:hAnsi="Arial" w:cs="Arial"/>
          <w:sz w:val="24"/>
        </w:rPr>
        <w:t xml:space="preserve">11/3 – St. Martin de </w:t>
      </w:r>
      <w:proofErr w:type="spellStart"/>
      <w:r w:rsidRPr="008A22A4">
        <w:rPr>
          <w:rFonts w:ascii="Arial" w:hAnsi="Arial" w:cs="Arial"/>
          <w:sz w:val="24"/>
        </w:rPr>
        <w:t>Porres</w:t>
      </w:r>
      <w:proofErr w:type="spellEnd"/>
      <w:r w:rsidRPr="008A22A4">
        <w:rPr>
          <w:rFonts w:ascii="Arial" w:hAnsi="Arial" w:cs="Arial"/>
          <w:sz w:val="24"/>
        </w:rPr>
        <w:t>, Religious</w:t>
      </w:r>
    </w:p>
    <w:p w:rsidR="00655D27" w:rsidRPr="008A22A4" w:rsidRDefault="00655D27" w:rsidP="00655D27">
      <w:pPr>
        <w:spacing w:after="0" w:line="276" w:lineRule="auto"/>
        <w:rPr>
          <w:rFonts w:ascii="Arial" w:hAnsi="Arial" w:cs="Arial"/>
          <w:sz w:val="24"/>
        </w:rPr>
      </w:pPr>
      <w:r w:rsidRPr="008A22A4">
        <w:rPr>
          <w:rFonts w:ascii="Arial" w:hAnsi="Arial" w:cs="Arial"/>
          <w:sz w:val="24"/>
        </w:rPr>
        <w:t>11/4 – St. Charles Borromeo, Bishop</w:t>
      </w:r>
    </w:p>
    <w:p w:rsidR="00655D27" w:rsidRPr="008A22A4" w:rsidRDefault="00655D27" w:rsidP="00655D27">
      <w:pPr>
        <w:spacing w:after="0" w:line="276" w:lineRule="auto"/>
        <w:rPr>
          <w:rFonts w:ascii="Arial" w:hAnsi="Arial" w:cs="Arial"/>
          <w:sz w:val="24"/>
        </w:rPr>
      </w:pPr>
      <w:r w:rsidRPr="008A22A4">
        <w:rPr>
          <w:rFonts w:ascii="Arial" w:hAnsi="Arial" w:cs="Arial"/>
          <w:sz w:val="24"/>
        </w:rPr>
        <w:t>11/9 – Dedication of St. John Lateran Church</w:t>
      </w:r>
    </w:p>
    <w:p w:rsidR="00655D27" w:rsidRPr="008A22A4" w:rsidRDefault="00655D27" w:rsidP="00655D27">
      <w:pPr>
        <w:spacing w:after="0" w:line="276" w:lineRule="auto"/>
        <w:rPr>
          <w:rFonts w:ascii="Arial" w:hAnsi="Arial" w:cs="Arial"/>
          <w:sz w:val="24"/>
        </w:rPr>
      </w:pPr>
      <w:r w:rsidRPr="008A22A4">
        <w:rPr>
          <w:rFonts w:ascii="Arial" w:hAnsi="Arial" w:cs="Arial"/>
          <w:sz w:val="24"/>
        </w:rPr>
        <w:t>11/10 – St. Leo the Great, Pope</w:t>
      </w:r>
    </w:p>
    <w:p w:rsidR="00655D27" w:rsidRPr="008A22A4" w:rsidRDefault="00655D27" w:rsidP="00655D27">
      <w:pPr>
        <w:spacing w:after="0" w:line="276" w:lineRule="auto"/>
        <w:rPr>
          <w:rFonts w:ascii="Arial" w:hAnsi="Arial" w:cs="Arial"/>
          <w:sz w:val="24"/>
        </w:rPr>
      </w:pPr>
      <w:r w:rsidRPr="008A22A4">
        <w:rPr>
          <w:rFonts w:ascii="Arial" w:hAnsi="Arial" w:cs="Arial"/>
          <w:sz w:val="24"/>
        </w:rPr>
        <w:t>11/11 – St. Martin of Tours, Bishop</w:t>
      </w:r>
    </w:p>
    <w:p w:rsidR="00655D27" w:rsidRPr="008A22A4" w:rsidRDefault="00655D27" w:rsidP="00655D27">
      <w:pPr>
        <w:spacing w:after="0" w:line="276" w:lineRule="auto"/>
        <w:rPr>
          <w:rFonts w:ascii="Arial" w:hAnsi="Arial" w:cs="Arial"/>
          <w:sz w:val="24"/>
        </w:rPr>
      </w:pPr>
      <w:r w:rsidRPr="008A22A4">
        <w:rPr>
          <w:rFonts w:ascii="Arial" w:hAnsi="Arial" w:cs="Arial"/>
          <w:sz w:val="24"/>
        </w:rPr>
        <w:t xml:space="preserve">11/12 – St. </w:t>
      </w:r>
      <w:proofErr w:type="spellStart"/>
      <w:r w:rsidRPr="008A22A4">
        <w:rPr>
          <w:rFonts w:ascii="Arial" w:hAnsi="Arial" w:cs="Arial"/>
          <w:sz w:val="24"/>
        </w:rPr>
        <w:t>Josaphat</w:t>
      </w:r>
      <w:proofErr w:type="spellEnd"/>
      <w:r w:rsidRPr="008A22A4">
        <w:rPr>
          <w:rFonts w:ascii="Arial" w:hAnsi="Arial" w:cs="Arial"/>
          <w:sz w:val="24"/>
        </w:rPr>
        <w:t>, Bishop and Martyr</w:t>
      </w:r>
    </w:p>
    <w:p w:rsidR="00655D27" w:rsidRPr="008A22A4" w:rsidRDefault="00655D27" w:rsidP="00655D27">
      <w:pPr>
        <w:spacing w:after="0" w:line="276" w:lineRule="auto"/>
        <w:rPr>
          <w:rFonts w:ascii="Arial" w:hAnsi="Arial" w:cs="Arial"/>
          <w:sz w:val="24"/>
        </w:rPr>
      </w:pPr>
      <w:r w:rsidRPr="008A22A4">
        <w:rPr>
          <w:rFonts w:ascii="Arial" w:hAnsi="Arial" w:cs="Arial"/>
          <w:sz w:val="24"/>
        </w:rPr>
        <w:lastRenderedPageBreak/>
        <w:t>11/13 – St. Francis Xavier Cabrini, Virgin</w:t>
      </w:r>
    </w:p>
    <w:p w:rsidR="00655D27" w:rsidRPr="008A22A4" w:rsidRDefault="00655D27" w:rsidP="00655D27">
      <w:pPr>
        <w:spacing w:after="0" w:line="276" w:lineRule="auto"/>
        <w:rPr>
          <w:rFonts w:ascii="Arial" w:hAnsi="Arial" w:cs="Arial"/>
          <w:sz w:val="24"/>
        </w:rPr>
      </w:pPr>
      <w:r w:rsidRPr="008A22A4">
        <w:rPr>
          <w:rFonts w:ascii="Arial" w:hAnsi="Arial" w:cs="Arial"/>
          <w:sz w:val="24"/>
        </w:rPr>
        <w:t xml:space="preserve">11/15 – St. Albert the Great, Bishop and Doctor </w:t>
      </w:r>
    </w:p>
    <w:p w:rsidR="00655D27" w:rsidRPr="008A22A4" w:rsidRDefault="00655D27" w:rsidP="00655D27">
      <w:pPr>
        <w:spacing w:after="0" w:line="276" w:lineRule="auto"/>
        <w:rPr>
          <w:rFonts w:ascii="Arial" w:hAnsi="Arial" w:cs="Arial"/>
          <w:sz w:val="24"/>
        </w:rPr>
      </w:pPr>
      <w:r w:rsidRPr="008A22A4">
        <w:rPr>
          <w:rFonts w:ascii="Arial" w:hAnsi="Arial" w:cs="Arial"/>
          <w:sz w:val="24"/>
        </w:rPr>
        <w:t>11/16 – St. Margaret of Scotland</w:t>
      </w:r>
    </w:p>
    <w:p w:rsidR="00655D27" w:rsidRPr="008A22A4" w:rsidRDefault="00655D27" w:rsidP="00655D27">
      <w:pPr>
        <w:spacing w:after="0" w:line="276" w:lineRule="auto"/>
        <w:rPr>
          <w:rFonts w:ascii="Arial" w:hAnsi="Arial" w:cs="Arial"/>
          <w:sz w:val="24"/>
        </w:rPr>
      </w:pPr>
      <w:r w:rsidRPr="008A22A4">
        <w:rPr>
          <w:rFonts w:ascii="Arial" w:hAnsi="Arial" w:cs="Arial"/>
          <w:sz w:val="24"/>
        </w:rPr>
        <w:t>11/17 – St. Elizabeth of Hungary, Religious</w:t>
      </w:r>
    </w:p>
    <w:p w:rsidR="00655D27" w:rsidRPr="008A22A4" w:rsidRDefault="00655D27" w:rsidP="00655D27">
      <w:pPr>
        <w:spacing w:after="0" w:line="276" w:lineRule="auto"/>
        <w:rPr>
          <w:rFonts w:ascii="Arial" w:hAnsi="Arial" w:cs="Arial"/>
          <w:sz w:val="24"/>
        </w:rPr>
      </w:pPr>
      <w:r w:rsidRPr="008A22A4">
        <w:rPr>
          <w:rFonts w:ascii="Arial" w:hAnsi="Arial" w:cs="Arial"/>
          <w:sz w:val="24"/>
        </w:rPr>
        <w:t>11/18 – St. Rose Philippine Duchesne, Virgin</w:t>
      </w:r>
    </w:p>
    <w:p w:rsidR="00655D27" w:rsidRPr="008A22A4" w:rsidRDefault="00655D27" w:rsidP="00655D27">
      <w:pPr>
        <w:spacing w:after="0" w:line="276" w:lineRule="auto"/>
        <w:rPr>
          <w:rFonts w:ascii="Arial" w:hAnsi="Arial" w:cs="Arial"/>
          <w:sz w:val="24"/>
        </w:rPr>
      </w:pPr>
      <w:r w:rsidRPr="008A22A4">
        <w:rPr>
          <w:rFonts w:ascii="Arial" w:hAnsi="Arial" w:cs="Arial"/>
          <w:sz w:val="24"/>
        </w:rPr>
        <w:t>11/21 – Presentation of Mary</w:t>
      </w:r>
    </w:p>
    <w:p w:rsidR="00655D27" w:rsidRPr="008A22A4" w:rsidRDefault="00655D27" w:rsidP="00655D27">
      <w:pPr>
        <w:spacing w:after="0" w:line="276" w:lineRule="auto"/>
        <w:rPr>
          <w:rFonts w:ascii="Arial" w:hAnsi="Arial" w:cs="Arial"/>
          <w:sz w:val="24"/>
        </w:rPr>
      </w:pPr>
      <w:r w:rsidRPr="008A22A4">
        <w:rPr>
          <w:rFonts w:ascii="Arial" w:hAnsi="Arial" w:cs="Arial"/>
          <w:sz w:val="24"/>
        </w:rPr>
        <w:t>11/22 – St. Cecilia, Virgin and Martyr</w:t>
      </w:r>
    </w:p>
    <w:p w:rsidR="00655D27" w:rsidRPr="008A22A4" w:rsidRDefault="00655D27" w:rsidP="00655D27">
      <w:pPr>
        <w:spacing w:after="0" w:line="276" w:lineRule="auto"/>
        <w:rPr>
          <w:rFonts w:ascii="Arial" w:hAnsi="Arial" w:cs="Arial"/>
          <w:sz w:val="24"/>
        </w:rPr>
      </w:pPr>
      <w:r w:rsidRPr="008A22A4">
        <w:rPr>
          <w:rFonts w:ascii="Arial" w:hAnsi="Arial" w:cs="Arial"/>
          <w:sz w:val="24"/>
        </w:rPr>
        <w:t>11/23 – Blessed Miguel Augustin Pro, Priest and Martyr</w:t>
      </w:r>
    </w:p>
    <w:p w:rsidR="00655D27" w:rsidRPr="008A22A4" w:rsidRDefault="00655D27" w:rsidP="00655D27">
      <w:pPr>
        <w:spacing w:after="0" w:line="276" w:lineRule="auto"/>
        <w:rPr>
          <w:rFonts w:ascii="Arial" w:hAnsi="Arial" w:cs="Arial"/>
          <w:sz w:val="24"/>
        </w:rPr>
      </w:pPr>
      <w:r w:rsidRPr="008A22A4">
        <w:rPr>
          <w:rFonts w:ascii="Arial" w:hAnsi="Arial" w:cs="Arial"/>
          <w:sz w:val="24"/>
        </w:rPr>
        <w:t xml:space="preserve">11/24 – </w:t>
      </w:r>
      <w:proofErr w:type="spellStart"/>
      <w:r w:rsidRPr="008A22A4">
        <w:rPr>
          <w:rFonts w:ascii="Arial" w:hAnsi="Arial" w:cs="Arial"/>
          <w:sz w:val="24"/>
        </w:rPr>
        <w:t>Sts</w:t>
      </w:r>
      <w:proofErr w:type="spellEnd"/>
      <w:r w:rsidRPr="008A22A4">
        <w:rPr>
          <w:rFonts w:ascii="Arial" w:hAnsi="Arial" w:cs="Arial"/>
          <w:sz w:val="24"/>
        </w:rPr>
        <w:t>. Andrew Dung-Lac and companions, the Vietnamese Martyrs</w:t>
      </w:r>
    </w:p>
    <w:p w:rsidR="00C2764C" w:rsidRPr="008A22A4" w:rsidRDefault="00C2764C" w:rsidP="00C2764C">
      <w:pPr>
        <w:spacing w:after="0" w:line="276" w:lineRule="auto"/>
        <w:rPr>
          <w:rFonts w:ascii="Arial" w:hAnsi="Arial" w:cs="Arial"/>
          <w:sz w:val="24"/>
        </w:rPr>
      </w:pPr>
      <w:r w:rsidRPr="008A22A4">
        <w:rPr>
          <w:rFonts w:ascii="Arial" w:hAnsi="Arial" w:cs="Arial"/>
          <w:sz w:val="24"/>
        </w:rPr>
        <w:t>11/24 – SOLEMNITY OF CHRIST THE KING</w:t>
      </w:r>
    </w:p>
    <w:p w:rsidR="00655D27" w:rsidRPr="008A22A4" w:rsidRDefault="00655D27" w:rsidP="00655D27">
      <w:pPr>
        <w:spacing w:after="0" w:line="276" w:lineRule="auto"/>
        <w:rPr>
          <w:rFonts w:ascii="Arial" w:hAnsi="Arial" w:cs="Arial"/>
          <w:sz w:val="24"/>
        </w:rPr>
      </w:pPr>
      <w:r w:rsidRPr="008A22A4">
        <w:rPr>
          <w:rFonts w:ascii="Arial" w:hAnsi="Arial" w:cs="Arial"/>
          <w:sz w:val="24"/>
        </w:rPr>
        <w:t>11/25 – St. Catherine of Alexandria, Virgin and Martyr</w:t>
      </w:r>
    </w:p>
    <w:p w:rsidR="00D13891" w:rsidRPr="008A22A4" w:rsidRDefault="00655D27" w:rsidP="00655D27">
      <w:pPr>
        <w:spacing w:after="0" w:line="276" w:lineRule="auto"/>
        <w:rPr>
          <w:rFonts w:ascii="Arial" w:hAnsi="Arial" w:cs="Arial"/>
          <w:sz w:val="24"/>
        </w:rPr>
      </w:pPr>
      <w:r w:rsidRPr="008A22A4">
        <w:rPr>
          <w:rFonts w:ascii="Arial" w:hAnsi="Arial" w:cs="Arial"/>
          <w:sz w:val="24"/>
        </w:rPr>
        <w:t>11/30 – St. Andrew, Apostle</w:t>
      </w:r>
    </w:p>
    <w:p w:rsidR="00240D29" w:rsidRPr="008A22A4" w:rsidRDefault="00240D29" w:rsidP="00655D27">
      <w:pPr>
        <w:spacing w:after="0" w:line="276" w:lineRule="auto"/>
        <w:rPr>
          <w:rFonts w:ascii="Arial" w:hAnsi="Arial" w:cs="Arial"/>
          <w:sz w:val="24"/>
        </w:rPr>
      </w:pPr>
    </w:p>
    <w:p w:rsidR="00240D29" w:rsidRPr="008A22A4" w:rsidRDefault="00EF25F7" w:rsidP="00655D27">
      <w:pPr>
        <w:spacing w:after="0" w:line="276" w:lineRule="auto"/>
        <w:rPr>
          <w:rFonts w:ascii="Arial" w:hAnsi="Arial" w:cs="Arial"/>
          <w:sz w:val="24"/>
        </w:rPr>
      </w:pPr>
      <w:r w:rsidRPr="008A22A4">
        <w:rPr>
          <w:rFonts w:ascii="Arial" w:hAnsi="Arial" w:cs="Arial"/>
          <w:noProof/>
          <w:sz w:val="24"/>
        </w:rPr>
        <w:drawing>
          <wp:inline distT="0" distB="0" distL="0" distR="0">
            <wp:extent cx="2293372"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Stock_628022_CS590952.jpg"/>
                    <pic:cNvPicPr/>
                  </pic:nvPicPr>
                  <pic:blipFill rotWithShape="1">
                    <a:blip r:embed="rId5" cstate="print">
                      <a:extLst>
                        <a:ext uri="{28A0092B-C50C-407E-A947-70E740481C1C}">
                          <a14:useLocalDpi xmlns:a14="http://schemas.microsoft.com/office/drawing/2010/main" val="0"/>
                        </a:ext>
                      </a:extLst>
                    </a:blip>
                    <a:srcRect l="1238" t="1279" r="1708" b="4146"/>
                    <a:stretch/>
                  </pic:blipFill>
                  <pic:spPr bwMode="auto">
                    <a:xfrm>
                      <a:off x="0" y="0"/>
                      <a:ext cx="2310539" cy="3272338"/>
                    </a:xfrm>
                    <a:prstGeom prst="rect">
                      <a:avLst/>
                    </a:prstGeom>
                    <a:ln>
                      <a:noFill/>
                    </a:ln>
                    <a:extLst>
                      <a:ext uri="{53640926-AAD7-44D8-BBD7-CCE9431645EC}">
                        <a14:shadowObscured xmlns:a14="http://schemas.microsoft.com/office/drawing/2010/main"/>
                      </a:ext>
                    </a:extLst>
                  </pic:spPr>
                </pic:pic>
              </a:graphicData>
            </a:graphic>
          </wp:inline>
        </w:drawing>
      </w:r>
    </w:p>
    <w:p w:rsidR="0086797C" w:rsidRPr="008A22A4" w:rsidRDefault="005A7489" w:rsidP="00655D27">
      <w:pPr>
        <w:spacing w:after="0" w:line="276" w:lineRule="auto"/>
        <w:rPr>
          <w:rFonts w:ascii="Arial" w:hAnsi="Arial" w:cs="Arial"/>
          <w:sz w:val="24"/>
        </w:rPr>
      </w:pPr>
      <w:r w:rsidRPr="008A22A4">
        <w:rPr>
          <w:rFonts w:ascii="Arial" w:hAnsi="Arial" w:cs="Arial"/>
          <w:noProof/>
          <w:sz w:val="24"/>
        </w:rPr>
        <w:drawing>
          <wp:anchor distT="0" distB="0" distL="114300" distR="114300" simplePos="0" relativeHeight="251658240" behindDoc="1" locked="0" layoutInCell="1" allowOverlap="1">
            <wp:simplePos x="0" y="0"/>
            <wp:positionH relativeFrom="margin">
              <wp:align>left</wp:align>
            </wp:positionH>
            <wp:positionV relativeFrom="paragraph">
              <wp:posOffset>168275</wp:posOffset>
            </wp:positionV>
            <wp:extent cx="1000125" cy="1000125"/>
            <wp:effectExtent l="0" t="0" r="9525" b="9525"/>
            <wp:wrapTight wrapText="bothSides">
              <wp:wrapPolygon edited="0">
                <wp:start x="0" y="0"/>
                <wp:lineTo x="0" y="21394"/>
                <wp:lineTo x="21394" y="2139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for Prayer Card Packe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rsidR="00240D29" w:rsidRPr="008A22A4" w:rsidRDefault="00240D29" w:rsidP="00240D29">
      <w:pPr>
        <w:spacing w:line="276" w:lineRule="auto"/>
        <w:rPr>
          <w:rFonts w:ascii="Arial" w:hAnsi="Arial" w:cs="Arial"/>
          <w:szCs w:val="24"/>
        </w:rPr>
      </w:pPr>
      <w:r w:rsidRPr="008A22A4">
        <w:rPr>
          <w:rFonts w:ascii="Arial" w:hAnsi="Arial" w:cs="Arial"/>
          <w:szCs w:val="24"/>
        </w:rPr>
        <w:t xml:space="preserve">The </w:t>
      </w:r>
      <w:r w:rsidRPr="008A22A4">
        <w:rPr>
          <w:rFonts w:ascii="Arial" w:hAnsi="Arial" w:cs="Arial"/>
          <w:i/>
          <w:szCs w:val="24"/>
        </w:rPr>
        <w:t>Prayers in the Pew</w:t>
      </w:r>
      <w:r w:rsidRPr="008A22A4">
        <w:rPr>
          <w:rFonts w:ascii="Arial" w:hAnsi="Arial" w:cs="Arial"/>
          <w:szCs w:val="24"/>
        </w:rPr>
        <w:t xml:space="preserve"> monthly newsletter and </w:t>
      </w:r>
      <w:r w:rsidRPr="008A22A4">
        <w:rPr>
          <w:rFonts w:ascii="Arial" w:hAnsi="Arial" w:cs="Arial"/>
          <w:i/>
          <w:szCs w:val="24"/>
        </w:rPr>
        <w:t>Faith Fundamentals</w:t>
      </w:r>
      <w:r w:rsidRPr="008A22A4">
        <w:rPr>
          <w:rFonts w:ascii="Arial" w:hAnsi="Arial" w:cs="Arial"/>
          <w:szCs w:val="24"/>
        </w:rPr>
        <w:t xml:space="preserve"> supplement are publications of </w:t>
      </w:r>
      <w:proofErr w:type="spellStart"/>
      <w:r w:rsidRPr="008A22A4">
        <w:rPr>
          <w:rFonts w:ascii="Arial" w:hAnsi="Arial" w:cs="Arial"/>
          <w:szCs w:val="24"/>
        </w:rPr>
        <w:t>SitStandKneel</w:t>
      </w:r>
      <w:proofErr w:type="spellEnd"/>
      <w:r w:rsidRPr="008A22A4">
        <w:rPr>
          <w:rFonts w:ascii="Arial" w:hAnsi="Arial" w:cs="Arial"/>
          <w:szCs w:val="24"/>
        </w:rPr>
        <w:t xml:space="preserve"> Partners, San Diego, CA. Visit us at wws.sitstandkneel.com for our prayer cards, novenas, and online newsletters. </w:t>
      </w:r>
      <w:r w:rsidR="005A7489" w:rsidRPr="008A22A4">
        <w:rPr>
          <w:rFonts w:ascii="Arial" w:hAnsi="Arial" w:cs="Arial"/>
          <w:szCs w:val="24"/>
        </w:rPr>
        <w:t>See our special offer on Prayer Cards by using the QR Code.</w:t>
      </w:r>
    </w:p>
    <w:p w:rsidR="00240D29" w:rsidRPr="008A22A4" w:rsidRDefault="00240D29" w:rsidP="008A22A4">
      <w:pPr>
        <w:spacing w:line="276" w:lineRule="auto"/>
        <w:rPr>
          <w:rFonts w:ascii="Arial" w:hAnsi="Arial" w:cs="Arial"/>
          <w:szCs w:val="24"/>
        </w:rPr>
      </w:pPr>
      <w:r w:rsidRPr="008A22A4">
        <w:rPr>
          <w:rFonts w:ascii="Arial" w:hAnsi="Arial" w:cs="Arial"/>
          <w:i/>
          <w:szCs w:val="24"/>
        </w:rPr>
        <w:t>Helping Catholics to Learn, Live, and Love their Faith.</w:t>
      </w:r>
    </w:p>
    <w:sectPr w:rsidR="00240D29" w:rsidRPr="008A22A4" w:rsidSect="008A22A4">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C787A"/>
    <w:multiLevelType w:val="hybridMultilevel"/>
    <w:tmpl w:val="1300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27"/>
    <w:rsid w:val="000F45D4"/>
    <w:rsid w:val="001F63E0"/>
    <w:rsid w:val="00240D29"/>
    <w:rsid w:val="005354AC"/>
    <w:rsid w:val="005A7489"/>
    <w:rsid w:val="005C6992"/>
    <w:rsid w:val="00655D27"/>
    <w:rsid w:val="0086797C"/>
    <w:rsid w:val="008A22A4"/>
    <w:rsid w:val="00B5784D"/>
    <w:rsid w:val="00C2764C"/>
    <w:rsid w:val="00D13891"/>
    <w:rsid w:val="00EA34EF"/>
    <w:rsid w:val="00EF25F7"/>
    <w:rsid w:val="00F236A0"/>
    <w:rsid w:val="00F3732C"/>
    <w:rsid w:val="00F4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4A5C-7798-4451-89C6-4EDD18FC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D29"/>
    <w:rPr>
      <w:rFonts w:asciiTheme="minorHAnsi" w:hAnsiTheme="minorHAnsi"/>
      <w:sz w:val="22"/>
    </w:rPr>
  </w:style>
  <w:style w:type="paragraph" w:styleId="Heading1">
    <w:name w:val="heading 1"/>
    <w:basedOn w:val="Normal"/>
    <w:next w:val="Normal"/>
    <w:link w:val="Heading1Char"/>
    <w:autoRedefine/>
    <w:uiPriority w:val="9"/>
    <w:qFormat/>
    <w:rsid w:val="005354AC"/>
    <w:pPr>
      <w:keepNext/>
      <w:keepLines/>
      <w:spacing w:before="240" w:after="120"/>
      <w:outlineLvl w:val="0"/>
    </w:pPr>
    <w:rPr>
      <w:rFonts w:eastAsia="Times New Roman" w:cstheme="majorBidi"/>
      <w:color w:val="2E74B5" w:themeColor="accent1" w:themeShade="BF"/>
      <w:sz w:val="28"/>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AC"/>
    <w:rPr>
      <w:rFonts w:eastAsia="Times New Roman" w:cstheme="majorBidi"/>
      <w:color w:val="2E74B5" w:themeColor="accent1" w:themeShade="BF"/>
      <w:sz w:val="28"/>
      <w:szCs w:val="32"/>
      <w:lang w:bidi="en-US"/>
    </w:rPr>
  </w:style>
  <w:style w:type="paragraph" w:styleId="Title">
    <w:name w:val="Title"/>
    <w:basedOn w:val="Normal"/>
    <w:next w:val="Normal"/>
    <w:link w:val="TitleChar"/>
    <w:autoRedefine/>
    <w:uiPriority w:val="10"/>
    <w:qFormat/>
    <w:rsid w:val="005C69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6992"/>
    <w:rPr>
      <w:rFonts w:eastAsiaTheme="majorEastAsia" w:cstheme="majorBidi"/>
      <w:spacing w:val="-10"/>
      <w:kern w:val="28"/>
      <w:sz w:val="56"/>
      <w:szCs w:val="56"/>
    </w:rPr>
  </w:style>
  <w:style w:type="paragraph" w:styleId="ListParagraph">
    <w:name w:val="List Paragraph"/>
    <w:basedOn w:val="Normal"/>
    <w:uiPriority w:val="34"/>
    <w:qFormat/>
    <w:rsid w:val="00655D27"/>
    <w:pPr>
      <w:ind w:left="720"/>
      <w:contextualSpacing/>
    </w:pPr>
  </w:style>
  <w:style w:type="paragraph" w:styleId="NormalWeb">
    <w:name w:val="Normal (Web)"/>
    <w:basedOn w:val="Normal"/>
    <w:uiPriority w:val="99"/>
    <w:unhideWhenUsed/>
    <w:rsid w:val="00655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5D27"/>
    <w:rPr>
      <w:b/>
      <w:bCs/>
    </w:rPr>
  </w:style>
  <w:style w:type="character" w:styleId="Emphasis">
    <w:name w:val="Emphasis"/>
    <w:basedOn w:val="DefaultParagraphFont"/>
    <w:uiPriority w:val="20"/>
    <w:qFormat/>
    <w:rsid w:val="00655D27"/>
    <w:rPr>
      <w:i/>
      <w:iCs/>
    </w:rPr>
  </w:style>
  <w:style w:type="character" w:customStyle="1" w:styleId="txt">
    <w:name w:val="txt"/>
    <w:basedOn w:val="DefaultParagraphFont"/>
    <w:rsid w:val="0065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Darcy</dc:creator>
  <cp:keywords/>
  <dc:description/>
  <cp:lastModifiedBy>Peter Darcy</cp:lastModifiedBy>
  <cp:revision>8</cp:revision>
  <dcterms:created xsi:type="dcterms:W3CDTF">2024-10-22T17:31:00Z</dcterms:created>
  <dcterms:modified xsi:type="dcterms:W3CDTF">2024-10-23T02:31:00Z</dcterms:modified>
</cp:coreProperties>
</file>